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8D" w:rsidRDefault="0067778D" w:rsidP="0067778D">
      <w:pPr>
        <w:rPr>
          <w:rFonts w:ascii="Segoe UI" w:hAnsi="Segoe UI" w:cs="Segoe UI"/>
          <w:b/>
          <w:noProof/>
          <w:sz w:val="36"/>
          <w:szCs w:val="36"/>
          <w:lang w:eastAsia="ru-RU"/>
        </w:rPr>
      </w:pPr>
      <w:bookmarkStart w:id="0" w:name="_GoBack"/>
      <w:bookmarkEnd w:id="0"/>
      <w:r>
        <w:rPr>
          <w:rFonts w:ascii="Segoe UI" w:hAnsi="Segoe UI" w:cs="Segoe UI"/>
          <w:b/>
          <w:noProof/>
          <w:sz w:val="36"/>
          <w:szCs w:val="36"/>
          <w:lang w:eastAsia="ru-RU" w:bidi="ar-SA"/>
        </w:rPr>
        <w:drawing>
          <wp:inline distT="0" distB="0" distL="0" distR="0">
            <wp:extent cx="257175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inline>
        </w:drawing>
      </w:r>
      <w:r>
        <w:rPr>
          <w:rFonts w:ascii="Segoe UI" w:hAnsi="Segoe UI" w:cs="Segoe UI"/>
          <w:b/>
          <w:noProof/>
          <w:sz w:val="36"/>
          <w:szCs w:val="36"/>
          <w:lang w:eastAsia="ru-RU"/>
        </w:rPr>
        <w:tab/>
      </w:r>
      <w:r>
        <w:rPr>
          <w:rFonts w:ascii="Segoe UI" w:hAnsi="Segoe UI" w:cs="Segoe UI"/>
          <w:b/>
          <w:noProof/>
          <w:sz w:val="36"/>
          <w:szCs w:val="36"/>
          <w:lang w:eastAsia="ru-RU"/>
        </w:rPr>
        <w:tab/>
      </w:r>
      <w:r>
        <w:rPr>
          <w:rFonts w:ascii="Segoe UI" w:hAnsi="Segoe UI" w:cs="Segoe UI"/>
          <w:b/>
          <w:noProof/>
          <w:sz w:val="36"/>
          <w:szCs w:val="36"/>
          <w:lang w:eastAsia="ru-RU"/>
        </w:rPr>
        <w:tab/>
      </w:r>
      <w:r>
        <w:rPr>
          <w:rFonts w:ascii="Segoe UI" w:hAnsi="Segoe UI" w:cs="Segoe UI"/>
          <w:b/>
          <w:noProof/>
          <w:sz w:val="36"/>
          <w:szCs w:val="36"/>
          <w:lang w:eastAsia="ru-RU"/>
        </w:rPr>
        <w:tab/>
      </w:r>
      <w:r>
        <w:rPr>
          <w:rFonts w:ascii="Segoe UI" w:hAnsi="Segoe UI" w:cs="Segoe UI"/>
          <w:b/>
          <w:noProof/>
          <w:sz w:val="36"/>
          <w:szCs w:val="36"/>
          <w:lang w:eastAsia="ru-RU"/>
        </w:rPr>
        <w:tab/>
      </w:r>
    </w:p>
    <w:p w:rsidR="00B94391" w:rsidRDefault="00B94391" w:rsidP="0067778D">
      <w:pPr>
        <w:rPr>
          <w:rFonts w:ascii="Segoe UI" w:hAnsi="Segoe UI" w:cs="Segoe UI"/>
          <w:b/>
          <w:noProof/>
          <w:sz w:val="32"/>
          <w:szCs w:val="32"/>
          <w:lang w:eastAsia="sk-SK"/>
        </w:rPr>
      </w:pP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4D1DDD" w:rsidRPr="005B54F8" w:rsidRDefault="005B54F8" w:rsidP="005B54F8">
      <w:pPr>
        <w:pStyle w:val="1"/>
        <w:rPr>
          <w:rFonts w:asciiTheme="majorHAnsi" w:hAnsiTheme="majorHAnsi"/>
          <w:color w:val="0070C0"/>
          <w:sz w:val="32"/>
          <w:szCs w:val="32"/>
        </w:rPr>
      </w:pPr>
      <w:r w:rsidRPr="005B54F8">
        <w:rPr>
          <w:rFonts w:asciiTheme="majorHAnsi" w:hAnsiTheme="majorHAnsi"/>
          <w:color w:val="0070C0"/>
          <w:sz w:val="32"/>
          <w:szCs w:val="32"/>
        </w:rPr>
        <w:t>Что нужно знать собственникам земельных участков, на которых расположены пункты ГГС</w:t>
      </w:r>
    </w:p>
    <w:p w:rsidR="005B54F8" w:rsidRDefault="004D340A" w:rsidP="005B54F8">
      <w:pPr>
        <w:jc w:val="both"/>
      </w:pPr>
      <w:r w:rsidRPr="004D340A">
        <w:rPr>
          <w:rFonts w:ascii="Segoe UI" w:hAnsi="Segoe UI" w:cs="Segoe UI"/>
          <w:b/>
          <w:noProof/>
          <w:color w:val="0070C0"/>
          <w:lang w:eastAsia="ru-RU" w:bidi="ar-SA"/>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95pt;margin-top:3.85pt;width:472.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5B54F8" w:rsidRPr="005B54F8" w:rsidRDefault="005B54F8" w:rsidP="005B54F8">
      <w:pPr>
        <w:jc w:val="both"/>
        <w:rPr>
          <w:rFonts w:asciiTheme="minorHAnsi" w:hAnsiTheme="minorHAnsi" w:cs="Segoe UI"/>
          <w:b/>
          <w:noProof/>
          <w:color w:val="0070C0"/>
          <w:sz w:val="28"/>
          <w:szCs w:val="28"/>
          <w:lang w:eastAsia="sk-SK"/>
        </w:rPr>
      </w:pPr>
      <w:r w:rsidRPr="005B54F8">
        <w:rPr>
          <w:rFonts w:asciiTheme="minorHAnsi" w:hAnsiTheme="minorHAnsi"/>
          <w:sz w:val="28"/>
          <w:szCs w:val="28"/>
        </w:rPr>
        <w:t xml:space="preserve">Управление Росреестра по Новгородской области напоминает правообладателям и пользователям земельных участков, на которых установлены пункты государственной геодезической сети (ГГС), об обязанности сохранять геодезические и другие специальные знаки. </w:t>
      </w:r>
    </w:p>
    <w:p w:rsidR="005B54F8" w:rsidRPr="005B54F8" w:rsidRDefault="005B54F8" w:rsidP="005B54F8">
      <w:pPr>
        <w:pStyle w:val="af0"/>
        <w:spacing w:before="0" w:beforeAutospacing="0" w:after="0" w:afterAutospacing="0"/>
        <w:jc w:val="both"/>
        <w:rPr>
          <w:rFonts w:asciiTheme="minorHAnsi" w:hAnsiTheme="minorHAnsi"/>
          <w:sz w:val="28"/>
          <w:szCs w:val="28"/>
        </w:rPr>
      </w:pPr>
      <w:r w:rsidRPr="005B54F8">
        <w:rPr>
          <w:rFonts w:asciiTheme="minorHAnsi" w:hAnsiTheme="minorHAnsi"/>
          <w:color w:val="000000"/>
          <w:sz w:val="28"/>
          <w:szCs w:val="28"/>
        </w:rPr>
        <w:t>Так, в пределах границ охранных зон пунктов запрещается без письменного согласования с Управлением Росреестра по Новгородской области осуществлять виды деятельности и проводить работы, которые могут повлечь повреждение или уничтожение наружных знаков пунктов.</w:t>
      </w:r>
    </w:p>
    <w:p w:rsidR="005B54F8" w:rsidRPr="005B54F8" w:rsidRDefault="005B54F8" w:rsidP="005B54F8">
      <w:pPr>
        <w:pStyle w:val="af0"/>
        <w:spacing w:before="0" w:beforeAutospacing="0" w:after="0" w:afterAutospacing="0"/>
        <w:jc w:val="both"/>
        <w:rPr>
          <w:rFonts w:asciiTheme="minorHAnsi" w:hAnsiTheme="minorHAnsi"/>
          <w:sz w:val="28"/>
          <w:szCs w:val="28"/>
        </w:rPr>
      </w:pPr>
      <w:r w:rsidRPr="005B54F8">
        <w:rPr>
          <w:rFonts w:asciiTheme="minorHAnsi" w:hAnsiTheme="minorHAnsi"/>
          <w:color w:val="000000"/>
          <w:sz w:val="28"/>
          <w:szCs w:val="28"/>
        </w:rPr>
        <w:t>Нередки случаи, когда центры геодезических пунктов повреждаются (уничтожаются) по незнанию. Однако ликвидировать или снести пункт ГГС можно только на основании решения Управления Росреестра по НО при одновременном создании нового пункта, аналогичного ликвидируемому. В противном случае уничтожение, повреждение или снос геодезических пунктов влечет наложение административного штрафа: на граждан - от 5 тысяч до 10 тысяч рублей, на должностных лиц – от 10 тысяч до 50 тысяч рублей, на юрлиц – от 50 тысяч до 200 тысяч рублей.</w:t>
      </w:r>
    </w:p>
    <w:p w:rsidR="005B54F8" w:rsidRPr="005B54F8" w:rsidRDefault="005B54F8" w:rsidP="005B54F8">
      <w:pPr>
        <w:pStyle w:val="af0"/>
        <w:spacing w:before="0" w:beforeAutospacing="0" w:after="0" w:afterAutospacing="0"/>
        <w:jc w:val="both"/>
        <w:rPr>
          <w:rFonts w:asciiTheme="minorHAnsi" w:hAnsiTheme="minorHAnsi"/>
          <w:sz w:val="28"/>
          <w:szCs w:val="28"/>
        </w:rPr>
      </w:pPr>
      <w:r w:rsidRPr="005B54F8">
        <w:rPr>
          <w:rFonts w:asciiTheme="minorHAnsi" w:hAnsiTheme="minorHAnsi"/>
          <w:color w:val="000000"/>
          <w:sz w:val="28"/>
          <w:szCs w:val="28"/>
        </w:rPr>
        <w:t>Кроме того, правообладатели объектов недвижимости в случае выявления их уничтожения или повреждения обязаны в течение 15 дней направить в управление об этом информацию с указанием адреса (местоположения) или кадастрового номера объекта недвижимости, на котором находится или находился пункт, а также причины уничтожения или повреждения пункта, если, конечно, они известны. Информация может быть направлена в виде документа на бумажном носителе на адрес:</w:t>
      </w:r>
      <w:r w:rsidRPr="005B54F8">
        <w:rPr>
          <w:rFonts w:asciiTheme="minorHAnsi" w:hAnsiTheme="minorHAnsi"/>
          <w:b/>
          <w:bCs/>
          <w:color w:val="000000"/>
          <w:sz w:val="28"/>
          <w:szCs w:val="28"/>
        </w:rPr>
        <w:t xml:space="preserve"> г. Великий Новгород, ул. Октябрьская 17, </w:t>
      </w:r>
      <w:r w:rsidRPr="005B54F8">
        <w:rPr>
          <w:rFonts w:asciiTheme="minorHAnsi" w:hAnsiTheme="minorHAnsi"/>
          <w:color w:val="000000"/>
          <w:sz w:val="28"/>
          <w:szCs w:val="28"/>
        </w:rPr>
        <w:t>в виде электронного документа путем заполнения специаль</w:t>
      </w:r>
      <w:r w:rsidRPr="005B54F8">
        <w:rPr>
          <w:rFonts w:asciiTheme="minorHAnsi" w:hAnsiTheme="minorHAnsi"/>
          <w:color w:val="000000"/>
          <w:sz w:val="28"/>
          <w:szCs w:val="28"/>
        </w:rPr>
        <w:softHyphen/>
        <w:t>ного раздела на сайте Росреестра. По всем возникающим вопросам можно о</w:t>
      </w:r>
      <w:r w:rsidR="00402530">
        <w:rPr>
          <w:rFonts w:asciiTheme="minorHAnsi" w:hAnsiTheme="minorHAnsi"/>
          <w:color w:val="000000"/>
          <w:sz w:val="28"/>
          <w:szCs w:val="28"/>
        </w:rPr>
        <w:t xml:space="preserve">братиться в Росреестр </w:t>
      </w:r>
      <w:r w:rsidRPr="005B54F8">
        <w:rPr>
          <w:rFonts w:asciiTheme="minorHAnsi" w:hAnsiTheme="minorHAnsi"/>
          <w:color w:val="000000"/>
          <w:sz w:val="28"/>
          <w:szCs w:val="28"/>
        </w:rPr>
        <w:t xml:space="preserve"> по телефону </w:t>
      </w:r>
      <w:r w:rsidRPr="005B54F8">
        <w:rPr>
          <w:rFonts w:asciiTheme="minorHAnsi" w:hAnsiTheme="minorHAnsi"/>
          <w:b/>
          <w:bCs/>
          <w:color w:val="000000"/>
          <w:sz w:val="28"/>
          <w:szCs w:val="28"/>
        </w:rPr>
        <w:t>(816 2) 94-30-10.</w:t>
      </w:r>
    </w:p>
    <w:p w:rsidR="005B54F8" w:rsidRPr="005B54F8" w:rsidRDefault="005B54F8" w:rsidP="005B54F8">
      <w:pPr>
        <w:pStyle w:val="af0"/>
        <w:spacing w:before="0" w:beforeAutospacing="0" w:after="0" w:afterAutospacing="0"/>
        <w:jc w:val="both"/>
        <w:rPr>
          <w:rFonts w:asciiTheme="minorHAnsi" w:hAnsiTheme="minorHAnsi"/>
          <w:sz w:val="28"/>
          <w:szCs w:val="28"/>
        </w:rPr>
      </w:pPr>
      <w:r w:rsidRPr="005B54F8">
        <w:rPr>
          <w:rFonts w:asciiTheme="minorHAnsi" w:hAnsiTheme="minorHAnsi"/>
          <w:color w:val="000000"/>
          <w:sz w:val="28"/>
          <w:szCs w:val="28"/>
        </w:rPr>
        <w:t>В случае  неуведомления об уничтожении или о сносе геодезических пунктов, а равно отказ в предоставлении возможности подъезда (подхода) к этим пунктам для проведения на них наблюдений и иных работ влечет предупреждение или наложение административного штрафа от 1 тысячи до 5 тысяч рублей.</w:t>
      </w:r>
    </w:p>
    <w:p w:rsidR="005B54F8" w:rsidRPr="005B54F8" w:rsidRDefault="005B54F8" w:rsidP="005B54F8">
      <w:pPr>
        <w:pStyle w:val="af0"/>
        <w:spacing w:before="0" w:beforeAutospacing="0" w:after="0" w:afterAutospacing="0"/>
        <w:jc w:val="both"/>
        <w:rPr>
          <w:rFonts w:asciiTheme="minorHAnsi" w:hAnsiTheme="minorHAnsi"/>
          <w:sz w:val="28"/>
          <w:szCs w:val="28"/>
        </w:rPr>
      </w:pPr>
      <w:r w:rsidRPr="005B54F8">
        <w:rPr>
          <w:rFonts w:asciiTheme="minorHAnsi" w:hAnsiTheme="minorHAnsi"/>
          <w:color w:val="000000"/>
          <w:spacing w:val="4"/>
          <w:sz w:val="28"/>
          <w:szCs w:val="28"/>
        </w:rPr>
        <w:lastRenderedPageBreak/>
        <w:t>Дополнительно сообщаем, что земли, входящие в охранные зоны геодезических пунктов, не изымаются у землепользователей и могут использоваться для проведения работ в соот</w:t>
      </w:r>
      <w:r w:rsidRPr="005B54F8">
        <w:rPr>
          <w:rFonts w:asciiTheme="minorHAnsi" w:hAnsiTheme="minorHAnsi"/>
          <w:color w:val="000000"/>
          <w:spacing w:val="4"/>
          <w:sz w:val="28"/>
          <w:szCs w:val="28"/>
        </w:rPr>
        <w:softHyphen/>
        <w:t>ветствии  с разрешенным использованием земельного участка при условии сохранения пункта и возможности свободного подхода к нему при проведении геодезических и картографических работ.</w:t>
      </w:r>
    </w:p>
    <w:p w:rsidR="005B54F8" w:rsidRPr="005B54F8" w:rsidRDefault="005B54F8" w:rsidP="004D1DDD">
      <w:pPr>
        <w:pStyle w:val="a6"/>
        <w:ind w:firstLine="708"/>
        <w:jc w:val="both"/>
        <w:rPr>
          <w:rFonts w:asciiTheme="minorHAnsi" w:hAnsiTheme="minorHAnsi"/>
          <w:sz w:val="28"/>
          <w:szCs w:val="28"/>
        </w:rPr>
      </w:pPr>
    </w:p>
    <w:p w:rsidR="005B54F8" w:rsidRPr="005B54F8" w:rsidRDefault="005B54F8" w:rsidP="004D1DDD">
      <w:pPr>
        <w:pStyle w:val="a6"/>
        <w:ind w:firstLine="708"/>
        <w:jc w:val="both"/>
        <w:rPr>
          <w:rFonts w:asciiTheme="minorHAnsi" w:hAnsiTheme="minorHAnsi"/>
          <w:sz w:val="28"/>
          <w:szCs w:val="28"/>
        </w:rPr>
      </w:pPr>
    </w:p>
    <w:p w:rsidR="005B54F8" w:rsidRPr="005B54F8" w:rsidRDefault="005B54F8" w:rsidP="004D1DDD">
      <w:pPr>
        <w:pStyle w:val="a6"/>
        <w:ind w:firstLine="708"/>
        <w:jc w:val="both"/>
        <w:rPr>
          <w:rFonts w:asciiTheme="minorHAnsi" w:hAnsiTheme="minorHAnsi"/>
          <w:sz w:val="28"/>
          <w:szCs w:val="28"/>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E17A52" w:rsidRPr="00B05C95" w:rsidRDefault="00B05C95" w:rsidP="00E17A52">
      <w:pPr>
        <w:pStyle w:val="a6"/>
        <w:spacing w:after="0"/>
        <w:rPr>
          <w:rFonts w:ascii="Segoe UI" w:eastAsia="Calibri" w:hAnsi="Segoe UI" w:cs="Segoe UI"/>
          <w:sz w:val="20"/>
          <w:szCs w:val="20"/>
          <w:lang w:eastAsia="en-US"/>
        </w:rPr>
      </w:pPr>
      <w:r w:rsidRPr="00B05C95">
        <w:rPr>
          <w:rFonts w:ascii="Segoe UI" w:eastAsia="Calibri" w:hAnsi="Segoe UI" w:cs="Segoe UI"/>
          <w:sz w:val="20"/>
          <w:szCs w:val="20"/>
          <w:lang w:eastAsia="en-US"/>
        </w:rPr>
        <w:t xml:space="preserve">Сараева Любовь Викторовна </w:t>
      </w:r>
    </w:p>
    <w:p w:rsidR="00B05C95" w:rsidRPr="00B05C95" w:rsidRDefault="00D23E09" w:rsidP="00E17A52">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 xml:space="preserve">Помощник руководителя </w:t>
      </w:r>
      <w:r w:rsidR="00B05C95" w:rsidRPr="00B05C95">
        <w:rPr>
          <w:rFonts w:ascii="Segoe UI" w:eastAsia="Calibri" w:hAnsi="Segoe UI" w:cs="Segoe UI"/>
          <w:sz w:val="20"/>
          <w:szCs w:val="20"/>
          <w:lang w:eastAsia="en-US"/>
        </w:rPr>
        <w:t xml:space="preserve"> </w:t>
      </w:r>
    </w:p>
    <w:p w:rsidR="00B05C95" w:rsidRPr="00B05C95" w:rsidRDefault="00B05C95" w:rsidP="00E17A52">
      <w:pPr>
        <w:pStyle w:val="a6"/>
        <w:spacing w:after="0"/>
        <w:rPr>
          <w:rFonts w:ascii="Segoe UI" w:eastAsia="Calibri" w:hAnsi="Segoe UI" w:cs="Segoe UI"/>
          <w:sz w:val="20"/>
          <w:szCs w:val="20"/>
          <w:lang w:eastAsia="en-US"/>
        </w:rPr>
      </w:pPr>
    </w:p>
    <w:p w:rsidR="00E17A52" w:rsidRPr="00B05C95" w:rsidRDefault="00B05C95" w:rsidP="00E17A52">
      <w:pPr>
        <w:pStyle w:val="a6"/>
        <w:spacing w:after="0"/>
        <w:rPr>
          <w:rFonts w:ascii="Segoe UI" w:eastAsia="Calibri" w:hAnsi="Segoe UI" w:cs="Segoe UI"/>
          <w:sz w:val="20"/>
          <w:szCs w:val="20"/>
          <w:lang w:eastAsia="en-US"/>
        </w:rPr>
      </w:pPr>
      <w:r w:rsidRPr="00B05C95">
        <w:rPr>
          <w:rFonts w:ascii="Segoe UI" w:eastAsia="Calibri" w:hAnsi="Segoe UI" w:cs="Segoe UI"/>
          <w:sz w:val="20"/>
          <w:szCs w:val="20"/>
          <w:lang w:eastAsia="en-US"/>
        </w:rPr>
        <w:t>8 (816 2) 943-087</w:t>
      </w:r>
    </w:p>
    <w:p w:rsidR="00B05C95" w:rsidRPr="00B05C95" w:rsidRDefault="00B05C95" w:rsidP="00E17A52">
      <w:pPr>
        <w:pStyle w:val="a6"/>
        <w:spacing w:after="0"/>
        <w:rPr>
          <w:rFonts w:ascii="Segoe UI" w:eastAsia="Calibri" w:hAnsi="Segoe UI" w:cs="Segoe UI"/>
          <w:sz w:val="20"/>
          <w:szCs w:val="20"/>
          <w:lang w:eastAsia="en-US"/>
        </w:rPr>
      </w:pPr>
      <w:r w:rsidRPr="00B05C95">
        <w:rPr>
          <w:rFonts w:ascii="Segoe UI" w:hAnsi="Segoe UI" w:cs="Segoe UI"/>
          <w:sz w:val="20"/>
          <w:szCs w:val="20"/>
        </w:rPr>
        <w:t>+7 911 6119284</w:t>
      </w:r>
    </w:p>
    <w:p w:rsidR="008409BB" w:rsidRPr="00B05C95" w:rsidRDefault="00B05C95" w:rsidP="00EC4E8A">
      <w:pPr>
        <w:pStyle w:val="a6"/>
        <w:spacing w:after="0"/>
        <w:rPr>
          <w:rFonts w:eastAsia="Calibri"/>
          <w:sz w:val="20"/>
          <w:szCs w:val="20"/>
          <w:lang w:eastAsia="en-US"/>
        </w:rPr>
      </w:pPr>
      <w:r w:rsidRPr="00B05C95">
        <w:rPr>
          <w:rFonts w:ascii="Segoe UI" w:eastAsia="Calibri" w:hAnsi="Segoe UI" w:cs="Segoe UI"/>
          <w:sz w:val="20"/>
          <w:szCs w:val="20"/>
          <w:lang w:eastAsia="en-US"/>
        </w:rPr>
        <w:t>173002, Великий Новгород</w:t>
      </w:r>
      <w:r w:rsidR="006C49C5" w:rsidRPr="00B05C95">
        <w:rPr>
          <w:rFonts w:ascii="Segoe UI" w:eastAsia="Calibri" w:hAnsi="Segoe UI" w:cs="Segoe UI"/>
          <w:sz w:val="20"/>
          <w:szCs w:val="20"/>
          <w:lang w:eastAsia="en-US"/>
        </w:rPr>
        <w:t xml:space="preserve">, </w:t>
      </w:r>
      <w:r w:rsidRPr="00B05C95">
        <w:rPr>
          <w:rFonts w:ascii="Segoe UI" w:eastAsia="Calibri" w:hAnsi="Segoe UI" w:cs="Segoe UI"/>
          <w:sz w:val="20"/>
          <w:szCs w:val="20"/>
          <w:lang w:eastAsia="en-US"/>
        </w:rPr>
        <w:t>Октябрьская</w:t>
      </w:r>
      <w:r w:rsidR="00EF5CD8" w:rsidRPr="00B05C95">
        <w:rPr>
          <w:rFonts w:ascii="Segoe UI" w:eastAsia="Calibri" w:hAnsi="Segoe UI" w:cs="Segoe UI"/>
          <w:sz w:val="20"/>
          <w:szCs w:val="20"/>
          <w:lang w:eastAsia="en-US"/>
        </w:rPr>
        <w:t xml:space="preserve">, д. </w:t>
      </w:r>
      <w:r w:rsidRPr="00B05C95">
        <w:rPr>
          <w:rFonts w:ascii="Segoe UI" w:eastAsia="Calibri" w:hAnsi="Segoe UI" w:cs="Segoe UI"/>
          <w:sz w:val="20"/>
          <w:szCs w:val="20"/>
          <w:lang w:eastAsia="en-US"/>
        </w:rPr>
        <w:t>17</w:t>
      </w:r>
    </w:p>
    <w:p w:rsidR="00B05C95" w:rsidRPr="00B05C95" w:rsidRDefault="00B05C95">
      <w:pPr>
        <w:pStyle w:val="a6"/>
        <w:spacing w:after="0"/>
        <w:rPr>
          <w:rFonts w:eastAsia="Calibri"/>
          <w:sz w:val="20"/>
          <w:szCs w:val="20"/>
          <w:lang w:eastAsia="en-US"/>
        </w:rPr>
      </w:pPr>
    </w:p>
    <w:sectPr w:rsidR="00B05C95" w:rsidRPr="00B05C95" w:rsidSect="00DC2E98">
      <w:footerReference w:type="default" r:id="rId9"/>
      <w:pgSz w:w="11906" w:h="16838" w:code="9"/>
      <w:pgMar w:top="851" w:right="992"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79D" w:rsidRDefault="0038779D">
      <w:r>
        <w:separator/>
      </w:r>
    </w:p>
  </w:endnote>
  <w:endnote w:type="continuationSeparator" w:id="1">
    <w:p w:rsidR="0038779D" w:rsidRDefault="003877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50A" w:rsidRDefault="004D340A">
    <w:pPr>
      <w:pStyle w:val="a3"/>
      <w:jc w:val="center"/>
    </w:pPr>
    <w:r>
      <w:fldChar w:fldCharType="begin"/>
    </w:r>
    <w:r w:rsidR="006B18A7">
      <w:instrText>PAGE   \* MERGEFORMAT</w:instrText>
    </w:r>
    <w:r>
      <w:fldChar w:fldCharType="separate"/>
    </w:r>
    <w:r w:rsidR="00402530">
      <w:rPr>
        <w:noProof/>
      </w:rPr>
      <w:t>2</w:t>
    </w:r>
    <w:r>
      <w:fldChar w:fldCharType="end"/>
    </w:r>
  </w:p>
  <w:p w:rsidR="004D150A" w:rsidRDefault="003877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79D" w:rsidRDefault="0038779D">
      <w:r>
        <w:separator/>
      </w:r>
    </w:p>
  </w:footnote>
  <w:footnote w:type="continuationSeparator" w:id="1">
    <w:p w:rsidR="0038779D" w:rsidRDefault="003877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47CD36F2"/>
    <w:multiLevelType w:val="multilevel"/>
    <w:tmpl w:val="40BC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5">
    <w:nsid w:val="649454A4"/>
    <w:multiLevelType w:val="multilevel"/>
    <w:tmpl w:val="B384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7">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4"/>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63D5"/>
    <w:rsid w:val="00005A69"/>
    <w:rsid w:val="000140C0"/>
    <w:rsid w:val="000274BB"/>
    <w:rsid w:val="000339F7"/>
    <w:rsid w:val="0003642B"/>
    <w:rsid w:val="000456C4"/>
    <w:rsid w:val="00065FE6"/>
    <w:rsid w:val="000673FC"/>
    <w:rsid w:val="000817F8"/>
    <w:rsid w:val="00081D6D"/>
    <w:rsid w:val="0008597C"/>
    <w:rsid w:val="000868CC"/>
    <w:rsid w:val="00090053"/>
    <w:rsid w:val="000923C9"/>
    <w:rsid w:val="000972A0"/>
    <w:rsid w:val="000B0B54"/>
    <w:rsid w:val="000C284F"/>
    <w:rsid w:val="000C4469"/>
    <w:rsid w:val="000D710D"/>
    <w:rsid w:val="000E41A6"/>
    <w:rsid w:val="000E488B"/>
    <w:rsid w:val="000E6993"/>
    <w:rsid w:val="000F607A"/>
    <w:rsid w:val="000F6379"/>
    <w:rsid w:val="001055AD"/>
    <w:rsid w:val="00110ABC"/>
    <w:rsid w:val="0011112E"/>
    <w:rsid w:val="0011143E"/>
    <w:rsid w:val="00115873"/>
    <w:rsid w:val="00116F3B"/>
    <w:rsid w:val="00124E82"/>
    <w:rsid w:val="001407C0"/>
    <w:rsid w:val="00145B33"/>
    <w:rsid w:val="00150563"/>
    <w:rsid w:val="00154C8E"/>
    <w:rsid w:val="001662D9"/>
    <w:rsid w:val="00171CA6"/>
    <w:rsid w:val="00174A52"/>
    <w:rsid w:val="00182123"/>
    <w:rsid w:val="00186E10"/>
    <w:rsid w:val="001874B9"/>
    <w:rsid w:val="00190969"/>
    <w:rsid w:val="0019721C"/>
    <w:rsid w:val="001B0762"/>
    <w:rsid w:val="001C10AF"/>
    <w:rsid w:val="001D52BA"/>
    <w:rsid w:val="001D6667"/>
    <w:rsid w:val="001E45F5"/>
    <w:rsid w:val="001E757E"/>
    <w:rsid w:val="00200210"/>
    <w:rsid w:val="00207C9A"/>
    <w:rsid w:val="00211E08"/>
    <w:rsid w:val="002177A9"/>
    <w:rsid w:val="002202E4"/>
    <w:rsid w:val="00224AF8"/>
    <w:rsid w:val="00236744"/>
    <w:rsid w:val="002518A3"/>
    <w:rsid w:val="002569E9"/>
    <w:rsid w:val="00271779"/>
    <w:rsid w:val="002776C1"/>
    <w:rsid w:val="0029206B"/>
    <w:rsid w:val="00293925"/>
    <w:rsid w:val="0029733E"/>
    <w:rsid w:val="00297EDA"/>
    <w:rsid w:val="002A15AB"/>
    <w:rsid w:val="002A247A"/>
    <w:rsid w:val="002A40DB"/>
    <w:rsid w:val="002A4489"/>
    <w:rsid w:val="002A5EEE"/>
    <w:rsid w:val="002A7617"/>
    <w:rsid w:val="002B0F6A"/>
    <w:rsid w:val="002C2976"/>
    <w:rsid w:val="002D114C"/>
    <w:rsid w:val="002D14A2"/>
    <w:rsid w:val="002D40A7"/>
    <w:rsid w:val="002D525C"/>
    <w:rsid w:val="002E4EA3"/>
    <w:rsid w:val="002F0F27"/>
    <w:rsid w:val="002F2827"/>
    <w:rsid w:val="002F56B9"/>
    <w:rsid w:val="00306F15"/>
    <w:rsid w:val="00307F1B"/>
    <w:rsid w:val="00310506"/>
    <w:rsid w:val="00311A90"/>
    <w:rsid w:val="00312559"/>
    <w:rsid w:val="0031628A"/>
    <w:rsid w:val="00317C56"/>
    <w:rsid w:val="00323CB8"/>
    <w:rsid w:val="003271E7"/>
    <w:rsid w:val="00331801"/>
    <w:rsid w:val="003441BE"/>
    <w:rsid w:val="0034596C"/>
    <w:rsid w:val="003539E2"/>
    <w:rsid w:val="00357644"/>
    <w:rsid w:val="00360444"/>
    <w:rsid w:val="003611C2"/>
    <w:rsid w:val="003675CE"/>
    <w:rsid w:val="003706A8"/>
    <w:rsid w:val="00370875"/>
    <w:rsid w:val="003716A3"/>
    <w:rsid w:val="003807C0"/>
    <w:rsid w:val="0038779D"/>
    <w:rsid w:val="003938E2"/>
    <w:rsid w:val="003A0F6B"/>
    <w:rsid w:val="003B0301"/>
    <w:rsid w:val="003B6634"/>
    <w:rsid w:val="003C2F61"/>
    <w:rsid w:val="003C3630"/>
    <w:rsid w:val="003D1A89"/>
    <w:rsid w:val="003D37AD"/>
    <w:rsid w:val="003E127A"/>
    <w:rsid w:val="003E5A48"/>
    <w:rsid w:val="003E7DE3"/>
    <w:rsid w:val="003F5A31"/>
    <w:rsid w:val="003F60DD"/>
    <w:rsid w:val="003F7A31"/>
    <w:rsid w:val="00400403"/>
    <w:rsid w:val="00402530"/>
    <w:rsid w:val="004032F1"/>
    <w:rsid w:val="00411504"/>
    <w:rsid w:val="0041630D"/>
    <w:rsid w:val="00441B3F"/>
    <w:rsid w:val="004500B8"/>
    <w:rsid w:val="0045130D"/>
    <w:rsid w:val="00455700"/>
    <w:rsid w:val="004579D9"/>
    <w:rsid w:val="00457CD0"/>
    <w:rsid w:val="00460538"/>
    <w:rsid w:val="00462556"/>
    <w:rsid w:val="0046539B"/>
    <w:rsid w:val="00466308"/>
    <w:rsid w:val="004705E8"/>
    <w:rsid w:val="0047070C"/>
    <w:rsid w:val="0047431C"/>
    <w:rsid w:val="00490C51"/>
    <w:rsid w:val="00497906"/>
    <w:rsid w:val="004A052A"/>
    <w:rsid w:val="004A075A"/>
    <w:rsid w:val="004A1E24"/>
    <w:rsid w:val="004A4D47"/>
    <w:rsid w:val="004A69A5"/>
    <w:rsid w:val="004A737B"/>
    <w:rsid w:val="004B0EE8"/>
    <w:rsid w:val="004B15E1"/>
    <w:rsid w:val="004B565F"/>
    <w:rsid w:val="004C7B48"/>
    <w:rsid w:val="004D0B4D"/>
    <w:rsid w:val="004D1DDD"/>
    <w:rsid w:val="004D340A"/>
    <w:rsid w:val="004D60AD"/>
    <w:rsid w:val="004D7BFA"/>
    <w:rsid w:val="004E579C"/>
    <w:rsid w:val="004E6D79"/>
    <w:rsid w:val="004F7F16"/>
    <w:rsid w:val="00505BE1"/>
    <w:rsid w:val="00515E34"/>
    <w:rsid w:val="0051646A"/>
    <w:rsid w:val="00516989"/>
    <w:rsid w:val="00521099"/>
    <w:rsid w:val="00526B9E"/>
    <w:rsid w:val="00536EAA"/>
    <w:rsid w:val="00541124"/>
    <w:rsid w:val="00547D30"/>
    <w:rsid w:val="005618AD"/>
    <w:rsid w:val="00564EA5"/>
    <w:rsid w:val="005664D6"/>
    <w:rsid w:val="005853C8"/>
    <w:rsid w:val="00592DFD"/>
    <w:rsid w:val="005A06F3"/>
    <w:rsid w:val="005A3345"/>
    <w:rsid w:val="005A392B"/>
    <w:rsid w:val="005A4BB1"/>
    <w:rsid w:val="005B332C"/>
    <w:rsid w:val="005B3F70"/>
    <w:rsid w:val="005B48EC"/>
    <w:rsid w:val="005B54F8"/>
    <w:rsid w:val="005B5716"/>
    <w:rsid w:val="005C02ED"/>
    <w:rsid w:val="005C0861"/>
    <w:rsid w:val="005C3995"/>
    <w:rsid w:val="005E4BFA"/>
    <w:rsid w:val="005F026D"/>
    <w:rsid w:val="005F61FC"/>
    <w:rsid w:val="00602C9A"/>
    <w:rsid w:val="00607B24"/>
    <w:rsid w:val="006130E1"/>
    <w:rsid w:val="006148A3"/>
    <w:rsid w:val="00620790"/>
    <w:rsid w:val="0062172C"/>
    <w:rsid w:val="006243F5"/>
    <w:rsid w:val="006257AB"/>
    <w:rsid w:val="00637932"/>
    <w:rsid w:val="00642C63"/>
    <w:rsid w:val="006528FC"/>
    <w:rsid w:val="00664741"/>
    <w:rsid w:val="006703E2"/>
    <w:rsid w:val="00674BE6"/>
    <w:rsid w:val="0067646E"/>
    <w:rsid w:val="0067778D"/>
    <w:rsid w:val="00677D86"/>
    <w:rsid w:val="00685582"/>
    <w:rsid w:val="0068789D"/>
    <w:rsid w:val="0069511C"/>
    <w:rsid w:val="00695E3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1B71"/>
    <w:rsid w:val="0070210C"/>
    <w:rsid w:val="0071422B"/>
    <w:rsid w:val="00714879"/>
    <w:rsid w:val="0071598A"/>
    <w:rsid w:val="0072107D"/>
    <w:rsid w:val="00723E0F"/>
    <w:rsid w:val="007260F8"/>
    <w:rsid w:val="00731E62"/>
    <w:rsid w:val="00747903"/>
    <w:rsid w:val="00750724"/>
    <w:rsid w:val="00781E91"/>
    <w:rsid w:val="00782A90"/>
    <w:rsid w:val="007837AF"/>
    <w:rsid w:val="007926D7"/>
    <w:rsid w:val="007A1E51"/>
    <w:rsid w:val="007A49F1"/>
    <w:rsid w:val="007A5225"/>
    <w:rsid w:val="007B1335"/>
    <w:rsid w:val="007B7EDE"/>
    <w:rsid w:val="007C54C4"/>
    <w:rsid w:val="007C5DC0"/>
    <w:rsid w:val="007C6CCA"/>
    <w:rsid w:val="007D75E6"/>
    <w:rsid w:val="007F14A4"/>
    <w:rsid w:val="007F4D1B"/>
    <w:rsid w:val="007F6754"/>
    <w:rsid w:val="008122AA"/>
    <w:rsid w:val="0081433E"/>
    <w:rsid w:val="008161AE"/>
    <w:rsid w:val="00821FFC"/>
    <w:rsid w:val="00824E2E"/>
    <w:rsid w:val="00825D7D"/>
    <w:rsid w:val="00827C7B"/>
    <w:rsid w:val="008329B6"/>
    <w:rsid w:val="00834B6D"/>
    <w:rsid w:val="008409BB"/>
    <w:rsid w:val="00850140"/>
    <w:rsid w:val="00862ADF"/>
    <w:rsid w:val="008631E9"/>
    <w:rsid w:val="00863EA9"/>
    <w:rsid w:val="00872471"/>
    <w:rsid w:val="00877565"/>
    <w:rsid w:val="00883DE3"/>
    <w:rsid w:val="008923FF"/>
    <w:rsid w:val="00892962"/>
    <w:rsid w:val="00893935"/>
    <w:rsid w:val="00894F0F"/>
    <w:rsid w:val="00895906"/>
    <w:rsid w:val="008965E4"/>
    <w:rsid w:val="00896D9F"/>
    <w:rsid w:val="008A4F4E"/>
    <w:rsid w:val="008A551A"/>
    <w:rsid w:val="008A5E5F"/>
    <w:rsid w:val="008B1775"/>
    <w:rsid w:val="008C6FB0"/>
    <w:rsid w:val="008D0634"/>
    <w:rsid w:val="008E16A1"/>
    <w:rsid w:val="008E36E9"/>
    <w:rsid w:val="008E4B4A"/>
    <w:rsid w:val="0090164C"/>
    <w:rsid w:val="00903A1F"/>
    <w:rsid w:val="009063D5"/>
    <w:rsid w:val="00915632"/>
    <w:rsid w:val="00917601"/>
    <w:rsid w:val="0092205D"/>
    <w:rsid w:val="00922C43"/>
    <w:rsid w:val="00923E0A"/>
    <w:rsid w:val="00923EFB"/>
    <w:rsid w:val="00924964"/>
    <w:rsid w:val="009302E6"/>
    <w:rsid w:val="0093031F"/>
    <w:rsid w:val="009316C0"/>
    <w:rsid w:val="009330FC"/>
    <w:rsid w:val="00933502"/>
    <w:rsid w:val="00950582"/>
    <w:rsid w:val="00957A03"/>
    <w:rsid w:val="00961833"/>
    <w:rsid w:val="00962778"/>
    <w:rsid w:val="00971C56"/>
    <w:rsid w:val="00981BDF"/>
    <w:rsid w:val="009919BA"/>
    <w:rsid w:val="00992AA2"/>
    <w:rsid w:val="00992D82"/>
    <w:rsid w:val="0099641A"/>
    <w:rsid w:val="009A5DCA"/>
    <w:rsid w:val="009B4D15"/>
    <w:rsid w:val="009C0ABC"/>
    <w:rsid w:val="009C4852"/>
    <w:rsid w:val="009C4FE3"/>
    <w:rsid w:val="009E1F59"/>
    <w:rsid w:val="009E7840"/>
    <w:rsid w:val="009F3506"/>
    <w:rsid w:val="009F6293"/>
    <w:rsid w:val="009F7CD0"/>
    <w:rsid w:val="00A02B97"/>
    <w:rsid w:val="00A10CD6"/>
    <w:rsid w:val="00A179D4"/>
    <w:rsid w:val="00A25EF1"/>
    <w:rsid w:val="00A35DCC"/>
    <w:rsid w:val="00A40F22"/>
    <w:rsid w:val="00A419FB"/>
    <w:rsid w:val="00A526C5"/>
    <w:rsid w:val="00A54DEC"/>
    <w:rsid w:val="00A550FE"/>
    <w:rsid w:val="00A75297"/>
    <w:rsid w:val="00A75D32"/>
    <w:rsid w:val="00A80937"/>
    <w:rsid w:val="00A85741"/>
    <w:rsid w:val="00A85B8F"/>
    <w:rsid w:val="00A85BD7"/>
    <w:rsid w:val="00A87657"/>
    <w:rsid w:val="00A93B34"/>
    <w:rsid w:val="00AC17CA"/>
    <w:rsid w:val="00AD0345"/>
    <w:rsid w:val="00AD20AD"/>
    <w:rsid w:val="00AD257E"/>
    <w:rsid w:val="00AD30AD"/>
    <w:rsid w:val="00AE31CE"/>
    <w:rsid w:val="00AE4170"/>
    <w:rsid w:val="00AF11D6"/>
    <w:rsid w:val="00AF36C9"/>
    <w:rsid w:val="00B05C95"/>
    <w:rsid w:val="00B05DCE"/>
    <w:rsid w:val="00B10655"/>
    <w:rsid w:val="00B11A3E"/>
    <w:rsid w:val="00B12395"/>
    <w:rsid w:val="00B144AF"/>
    <w:rsid w:val="00B176BA"/>
    <w:rsid w:val="00B3093A"/>
    <w:rsid w:val="00B316E9"/>
    <w:rsid w:val="00B410BF"/>
    <w:rsid w:val="00B51E7F"/>
    <w:rsid w:val="00B531CD"/>
    <w:rsid w:val="00B53BC0"/>
    <w:rsid w:val="00B56D31"/>
    <w:rsid w:val="00B62FD8"/>
    <w:rsid w:val="00B67940"/>
    <w:rsid w:val="00B71DB4"/>
    <w:rsid w:val="00B900FB"/>
    <w:rsid w:val="00B93305"/>
    <w:rsid w:val="00B93CEB"/>
    <w:rsid w:val="00B94391"/>
    <w:rsid w:val="00BB5741"/>
    <w:rsid w:val="00BC4833"/>
    <w:rsid w:val="00BC723F"/>
    <w:rsid w:val="00BD483A"/>
    <w:rsid w:val="00BD5312"/>
    <w:rsid w:val="00BE4BFF"/>
    <w:rsid w:val="00BF38C3"/>
    <w:rsid w:val="00BF6655"/>
    <w:rsid w:val="00C01999"/>
    <w:rsid w:val="00C026D4"/>
    <w:rsid w:val="00C05C40"/>
    <w:rsid w:val="00C0752D"/>
    <w:rsid w:val="00C11D19"/>
    <w:rsid w:val="00C151D4"/>
    <w:rsid w:val="00C200DA"/>
    <w:rsid w:val="00C21412"/>
    <w:rsid w:val="00C21C96"/>
    <w:rsid w:val="00C23E26"/>
    <w:rsid w:val="00C25627"/>
    <w:rsid w:val="00C257D3"/>
    <w:rsid w:val="00C3438B"/>
    <w:rsid w:val="00C40310"/>
    <w:rsid w:val="00C407D7"/>
    <w:rsid w:val="00C412A4"/>
    <w:rsid w:val="00C45896"/>
    <w:rsid w:val="00C46E86"/>
    <w:rsid w:val="00C52AC0"/>
    <w:rsid w:val="00C57BE0"/>
    <w:rsid w:val="00C75216"/>
    <w:rsid w:val="00C81028"/>
    <w:rsid w:val="00C91719"/>
    <w:rsid w:val="00CA5B20"/>
    <w:rsid w:val="00CB1D95"/>
    <w:rsid w:val="00CB531F"/>
    <w:rsid w:val="00CC09FF"/>
    <w:rsid w:val="00CC19E6"/>
    <w:rsid w:val="00CC1A4F"/>
    <w:rsid w:val="00CD127C"/>
    <w:rsid w:val="00CD5483"/>
    <w:rsid w:val="00CD71C5"/>
    <w:rsid w:val="00CE255C"/>
    <w:rsid w:val="00CF2EA8"/>
    <w:rsid w:val="00D0068B"/>
    <w:rsid w:val="00D04EF6"/>
    <w:rsid w:val="00D05B5E"/>
    <w:rsid w:val="00D163B8"/>
    <w:rsid w:val="00D16DB9"/>
    <w:rsid w:val="00D23E09"/>
    <w:rsid w:val="00D32543"/>
    <w:rsid w:val="00D37D78"/>
    <w:rsid w:val="00D4167F"/>
    <w:rsid w:val="00D4281E"/>
    <w:rsid w:val="00D47707"/>
    <w:rsid w:val="00D526A9"/>
    <w:rsid w:val="00D54C33"/>
    <w:rsid w:val="00D57EAB"/>
    <w:rsid w:val="00D628E5"/>
    <w:rsid w:val="00D82F22"/>
    <w:rsid w:val="00D8573F"/>
    <w:rsid w:val="00D94786"/>
    <w:rsid w:val="00D95FBE"/>
    <w:rsid w:val="00DB5BB7"/>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432CD"/>
    <w:rsid w:val="00E65126"/>
    <w:rsid w:val="00E73874"/>
    <w:rsid w:val="00E84CC2"/>
    <w:rsid w:val="00E85462"/>
    <w:rsid w:val="00E8742D"/>
    <w:rsid w:val="00E93DF6"/>
    <w:rsid w:val="00E95315"/>
    <w:rsid w:val="00E978C3"/>
    <w:rsid w:val="00EA4A6C"/>
    <w:rsid w:val="00EA5C1C"/>
    <w:rsid w:val="00EB0995"/>
    <w:rsid w:val="00EB2484"/>
    <w:rsid w:val="00EB5607"/>
    <w:rsid w:val="00EC4847"/>
    <w:rsid w:val="00EC4E8A"/>
    <w:rsid w:val="00ED3639"/>
    <w:rsid w:val="00EF3B27"/>
    <w:rsid w:val="00EF5CD8"/>
    <w:rsid w:val="00EF60BA"/>
    <w:rsid w:val="00F03AFD"/>
    <w:rsid w:val="00F05946"/>
    <w:rsid w:val="00F13FC1"/>
    <w:rsid w:val="00F15056"/>
    <w:rsid w:val="00F221F8"/>
    <w:rsid w:val="00F258A6"/>
    <w:rsid w:val="00F26F12"/>
    <w:rsid w:val="00F33805"/>
    <w:rsid w:val="00F3659C"/>
    <w:rsid w:val="00F42DF0"/>
    <w:rsid w:val="00F500EE"/>
    <w:rsid w:val="00F51433"/>
    <w:rsid w:val="00F56F47"/>
    <w:rsid w:val="00F57CCF"/>
    <w:rsid w:val="00F61E82"/>
    <w:rsid w:val="00F64544"/>
    <w:rsid w:val="00F95846"/>
    <w:rsid w:val="00F9743A"/>
    <w:rsid w:val="00FA42AE"/>
    <w:rsid w:val="00FA5BD4"/>
    <w:rsid w:val="00FC4F34"/>
    <w:rsid w:val="00FC65E5"/>
    <w:rsid w:val="00FD0440"/>
    <w:rsid w:val="00FD4188"/>
    <w:rsid w:val="00FE0768"/>
    <w:rsid w:val="00FE2803"/>
    <w:rsid w:val="00FE6051"/>
    <w:rsid w:val="00FF055F"/>
    <w:rsid w:val="00FF3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DB5BB7"/>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paragraph" w:styleId="3">
    <w:name w:val="heading 3"/>
    <w:basedOn w:val="a"/>
    <w:next w:val="a"/>
    <w:link w:val="30"/>
    <w:uiPriority w:val="9"/>
    <w:semiHidden/>
    <w:unhideWhenUsed/>
    <w:qFormat/>
    <w:rsid w:val="004D1DDD"/>
    <w:pPr>
      <w:keepNext/>
      <w:keepLines/>
      <w:spacing w:before="200"/>
      <w:outlineLvl w:val="2"/>
    </w:pPr>
    <w:rPr>
      <w:rFonts w:asciiTheme="majorHAnsi" w:eastAsiaTheme="majorEastAsia" w:hAnsiTheme="majorHAnsi" w:cs="Mangal"/>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DB5BB7"/>
    <w:rPr>
      <w:rFonts w:ascii="Times New Roman" w:eastAsia="Times New Roman" w:hAnsi="Times New Roman" w:cs="Times New Roman"/>
      <w:b/>
      <w:bCs/>
      <w:kern w:val="36"/>
      <w:sz w:val="48"/>
      <w:szCs w:val="48"/>
      <w:lang w:eastAsia="ru-RU"/>
    </w:rPr>
  </w:style>
  <w:style w:type="paragraph" w:styleId="ad">
    <w:name w:val="header"/>
    <w:basedOn w:val="a"/>
    <w:link w:val="ae"/>
    <w:uiPriority w:val="99"/>
    <w:semiHidden/>
    <w:unhideWhenUsed/>
    <w:rsid w:val="00526B9E"/>
    <w:pPr>
      <w:tabs>
        <w:tab w:val="center" w:pos="4677"/>
        <w:tab w:val="right" w:pos="9355"/>
      </w:tabs>
    </w:pPr>
    <w:rPr>
      <w:rFonts w:cs="Mangal"/>
      <w:szCs w:val="21"/>
    </w:rPr>
  </w:style>
  <w:style w:type="character" w:customStyle="1" w:styleId="ae">
    <w:name w:val="Верхний колонтитул Знак"/>
    <w:basedOn w:val="a0"/>
    <w:link w:val="ad"/>
    <w:uiPriority w:val="99"/>
    <w:semiHidden/>
    <w:rsid w:val="00526B9E"/>
    <w:rPr>
      <w:rFonts w:ascii="Times New Roman" w:eastAsia="Arial Unicode MS" w:hAnsi="Times New Roman" w:cs="Mangal"/>
      <w:kern w:val="1"/>
      <w:sz w:val="24"/>
      <w:szCs w:val="21"/>
      <w:lang w:eastAsia="hi-IN" w:bidi="hi-IN"/>
    </w:rPr>
  </w:style>
  <w:style w:type="character" w:customStyle="1" w:styleId="30">
    <w:name w:val="Заголовок 3 Знак"/>
    <w:basedOn w:val="a0"/>
    <w:link w:val="3"/>
    <w:uiPriority w:val="9"/>
    <w:semiHidden/>
    <w:rsid w:val="004D1DDD"/>
    <w:rPr>
      <w:rFonts w:asciiTheme="majorHAnsi" w:eastAsiaTheme="majorEastAsia" w:hAnsiTheme="majorHAnsi" w:cs="Mangal"/>
      <w:b/>
      <w:bCs/>
      <w:color w:val="4F81BD" w:themeColor="accent1"/>
      <w:kern w:val="1"/>
      <w:sz w:val="24"/>
      <w:szCs w:val="21"/>
      <w:lang w:eastAsia="hi-IN" w:bidi="hi-IN"/>
    </w:rPr>
  </w:style>
  <w:style w:type="table" w:styleId="af">
    <w:name w:val="Table Grid"/>
    <w:basedOn w:val="a1"/>
    <w:uiPriority w:val="59"/>
    <w:rsid w:val="00971C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ge-mainlead">
    <w:name w:val="page-main__lead"/>
    <w:basedOn w:val="a"/>
    <w:rsid w:val="005B54F8"/>
    <w:pPr>
      <w:widowControl/>
      <w:suppressAutoHyphens w:val="0"/>
      <w:spacing w:before="100" w:beforeAutospacing="1" w:after="100" w:afterAutospacing="1"/>
    </w:pPr>
    <w:rPr>
      <w:rFonts w:eastAsia="Times New Roman" w:cs="Times New Roman"/>
      <w:kern w:val="0"/>
      <w:lang w:eastAsia="ru-RU" w:bidi="ar-SA"/>
    </w:rPr>
  </w:style>
  <w:style w:type="paragraph" w:styleId="af0">
    <w:name w:val="Body Text"/>
    <w:basedOn w:val="a"/>
    <w:link w:val="af1"/>
    <w:uiPriority w:val="99"/>
    <w:semiHidden/>
    <w:unhideWhenUsed/>
    <w:rsid w:val="005B54F8"/>
    <w:pPr>
      <w:widowControl/>
      <w:suppressAutoHyphens w:val="0"/>
      <w:spacing w:before="100" w:beforeAutospacing="1" w:after="100" w:afterAutospacing="1"/>
    </w:pPr>
    <w:rPr>
      <w:rFonts w:eastAsia="Times New Roman" w:cs="Times New Roman"/>
      <w:kern w:val="0"/>
      <w:lang w:eastAsia="ru-RU" w:bidi="ar-SA"/>
    </w:rPr>
  </w:style>
  <w:style w:type="character" w:customStyle="1" w:styleId="af1">
    <w:name w:val="Основной текст Знак"/>
    <w:basedOn w:val="a0"/>
    <w:link w:val="af0"/>
    <w:uiPriority w:val="99"/>
    <w:semiHidden/>
    <w:rsid w:val="005B54F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8920973">
      <w:bodyDiv w:val="1"/>
      <w:marLeft w:val="0"/>
      <w:marRight w:val="0"/>
      <w:marTop w:val="0"/>
      <w:marBottom w:val="0"/>
      <w:divBdr>
        <w:top w:val="none" w:sz="0" w:space="0" w:color="auto"/>
        <w:left w:val="none" w:sz="0" w:space="0" w:color="auto"/>
        <w:bottom w:val="none" w:sz="0" w:space="0" w:color="auto"/>
        <w:right w:val="none" w:sz="0" w:space="0" w:color="auto"/>
      </w:divBdr>
      <w:divsChild>
        <w:div w:id="1086268435">
          <w:marLeft w:val="0"/>
          <w:marRight w:val="0"/>
          <w:marTop w:val="0"/>
          <w:marBottom w:val="0"/>
          <w:divBdr>
            <w:top w:val="none" w:sz="0" w:space="0" w:color="auto"/>
            <w:left w:val="none" w:sz="0" w:space="0" w:color="auto"/>
            <w:bottom w:val="none" w:sz="0" w:space="0" w:color="auto"/>
            <w:right w:val="none" w:sz="0" w:space="0" w:color="auto"/>
          </w:divBdr>
          <w:divsChild>
            <w:div w:id="1673802797">
              <w:marLeft w:val="0"/>
              <w:marRight w:val="0"/>
              <w:marTop w:val="0"/>
              <w:marBottom w:val="0"/>
              <w:divBdr>
                <w:top w:val="none" w:sz="0" w:space="0" w:color="auto"/>
                <w:left w:val="none" w:sz="0" w:space="0" w:color="auto"/>
                <w:bottom w:val="none" w:sz="0" w:space="0" w:color="auto"/>
                <w:right w:val="none" w:sz="0" w:space="0" w:color="auto"/>
              </w:divBdr>
              <w:divsChild>
                <w:div w:id="13904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704">
          <w:marLeft w:val="0"/>
          <w:marRight w:val="0"/>
          <w:marTop w:val="0"/>
          <w:marBottom w:val="0"/>
          <w:divBdr>
            <w:top w:val="none" w:sz="0" w:space="0" w:color="auto"/>
            <w:left w:val="none" w:sz="0" w:space="0" w:color="auto"/>
            <w:bottom w:val="none" w:sz="0" w:space="0" w:color="auto"/>
            <w:right w:val="none" w:sz="0" w:space="0" w:color="auto"/>
          </w:divBdr>
        </w:div>
        <w:div w:id="1915041098">
          <w:marLeft w:val="0"/>
          <w:marRight w:val="0"/>
          <w:marTop w:val="0"/>
          <w:marBottom w:val="0"/>
          <w:divBdr>
            <w:top w:val="none" w:sz="0" w:space="0" w:color="auto"/>
            <w:left w:val="none" w:sz="0" w:space="0" w:color="auto"/>
            <w:bottom w:val="none" w:sz="0" w:space="0" w:color="auto"/>
            <w:right w:val="none" w:sz="0" w:space="0" w:color="auto"/>
          </w:divBdr>
        </w:div>
        <w:div w:id="282538425">
          <w:marLeft w:val="0"/>
          <w:marRight w:val="0"/>
          <w:marTop w:val="0"/>
          <w:marBottom w:val="0"/>
          <w:divBdr>
            <w:top w:val="none" w:sz="0" w:space="0" w:color="auto"/>
            <w:left w:val="none" w:sz="0" w:space="0" w:color="auto"/>
            <w:bottom w:val="none" w:sz="0" w:space="0" w:color="auto"/>
            <w:right w:val="none" w:sz="0" w:space="0" w:color="auto"/>
          </w:divBdr>
          <w:divsChild>
            <w:div w:id="450710500">
              <w:marLeft w:val="0"/>
              <w:marRight w:val="0"/>
              <w:marTop w:val="0"/>
              <w:marBottom w:val="0"/>
              <w:divBdr>
                <w:top w:val="none" w:sz="0" w:space="0" w:color="auto"/>
                <w:left w:val="none" w:sz="0" w:space="0" w:color="auto"/>
                <w:bottom w:val="none" w:sz="0" w:space="0" w:color="auto"/>
                <w:right w:val="none" w:sz="0" w:space="0" w:color="auto"/>
              </w:divBdr>
              <w:divsChild>
                <w:div w:id="603879113">
                  <w:marLeft w:val="0"/>
                  <w:marRight w:val="0"/>
                  <w:marTop w:val="0"/>
                  <w:marBottom w:val="0"/>
                  <w:divBdr>
                    <w:top w:val="none" w:sz="0" w:space="0" w:color="auto"/>
                    <w:left w:val="none" w:sz="0" w:space="0" w:color="auto"/>
                    <w:bottom w:val="none" w:sz="0" w:space="0" w:color="auto"/>
                    <w:right w:val="none" w:sz="0" w:space="0" w:color="auto"/>
                  </w:divBdr>
                  <w:divsChild>
                    <w:div w:id="1964726566">
                      <w:marLeft w:val="0"/>
                      <w:marRight w:val="0"/>
                      <w:marTop w:val="0"/>
                      <w:marBottom w:val="0"/>
                      <w:divBdr>
                        <w:top w:val="none" w:sz="0" w:space="0" w:color="auto"/>
                        <w:left w:val="none" w:sz="0" w:space="0" w:color="auto"/>
                        <w:bottom w:val="none" w:sz="0" w:space="0" w:color="auto"/>
                        <w:right w:val="none" w:sz="0" w:space="0" w:color="auto"/>
                      </w:divBdr>
                      <w:divsChild>
                        <w:div w:id="20047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07218">
          <w:marLeft w:val="0"/>
          <w:marRight w:val="0"/>
          <w:marTop w:val="0"/>
          <w:marBottom w:val="0"/>
          <w:divBdr>
            <w:top w:val="none" w:sz="0" w:space="0" w:color="auto"/>
            <w:left w:val="none" w:sz="0" w:space="0" w:color="auto"/>
            <w:bottom w:val="none" w:sz="0" w:space="0" w:color="auto"/>
            <w:right w:val="none" w:sz="0" w:space="0" w:color="auto"/>
          </w:divBdr>
        </w:div>
      </w:divsChild>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558904583">
      <w:bodyDiv w:val="1"/>
      <w:marLeft w:val="0"/>
      <w:marRight w:val="0"/>
      <w:marTop w:val="0"/>
      <w:marBottom w:val="0"/>
      <w:divBdr>
        <w:top w:val="none" w:sz="0" w:space="0" w:color="auto"/>
        <w:left w:val="none" w:sz="0" w:space="0" w:color="auto"/>
        <w:bottom w:val="none" w:sz="0" w:space="0" w:color="auto"/>
        <w:right w:val="none" w:sz="0" w:space="0" w:color="auto"/>
      </w:divBdr>
      <w:divsChild>
        <w:div w:id="971984068">
          <w:marLeft w:val="0"/>
          <w:marRight w:val="0"/>
          <w:marTop w:val="0"/>
          <w:marBottom w:val="0"/>
          <w:divBdr>
            <w:top w:val="none" w:sz="0" w:space="0" w:color="auto"/>
            <w:left w:val="none" w:sz="0" w:space="0" w:color="auto"/>
            <w:bottom w:val="none" w:sz="0" w:space="0" w:color="auto"/>
            <w:right w:val="none" w:sz="0" w:space="0" w:color="auto"/>
          </w:divBdr>
          <w:divsChild>
            <w:div w:id="284625171">
              <w:marLeft w:val="0"/>
              <w:marRight w:val="0"/>
              <w:marTop w:val="0"/>
              <w:marBottom w:val="0"/>
              <w:divBdr>
                <w:top w:val="none" w:sz="0" w:space="0" w:color="auto"/>
                <w:left w:val="none" w:sz="0" w:space="0" w:color="auto"/>
                <w:bottom w:val="none" w:sz="0" w:space="0" w:color="auto"/>
                <w:right w:val="none" w:sz="0" w:space="0" w:color="auto"/>
              </w:divBdr>
              <w:divsChild>
                <w:div w:id="1692486426">
                  <w:marLeft w:val="0"/>
                  <w:marRight w:val="0"/>
                  <w:marTop w:val="0"/>
                  <w:marBottom w:val="0"/>
                  <w:divBdr>
                    <w:top w:val="none" w:sz="0" w:space="0" w:color="auto"/>
                    <w:left w:val="none" w:sz="0" w:space="0" w:color="auto"/>
                    <w:bottom w:val="none" w:sz="0" w:space="0" w:color="auto"/>
                    <w:right w:val="none" w:sz="0" w:space="0" w:color="auto"/>
                  </w:divBdr>
                  <w:divsChild>
                    <w:div w:id="1337074293">
                      <w:marLeft w:val="0"/>
                      <w:marRight w:val="0"/>
                      <w:marTop w:val="0"/>
                      <w:marBottom w:val="0"/>
                      <w:divBdr>
                        <w:top w:val="none" w:sz="0" w:space="0" w:color="auto"/>
                        <w:left w:val="none" w:sz="0" w:space="0" w:color="auto"/>
                        <w:bottom w:val="none" w:sz="0" w:space="0" w:color="auto"/>
                        <w:right w:val="none" w:sz="0" w:space="0" w:color="auto"/>
                      </w:divBdr>
                      <w:divsChild>
                        <w:div w:id="16561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0673">
                  <w:marLeft w:val="0"/>
                  <w:marRight w:val="0"/>
                  <w:marTop w:val="0"/>
                  <w:marBottom w:val="0"/>
                  <w:divBdr>
                    <w:top w:val="none" w:sz="0" w:space="0" w:color="auto"/>
                    <w:left w:val="none" w:sz="0" w:space="0" w:color="auto"/>
                    <w:bottom w:val="none" w:sz="0" w:space="0" w:color="auto"/>
                    <w:right w:val="none" w:sz="0" w:space="0" w:color="auto"/>
                  </w:divBdr>
                </w:div>
                <w:div w:id="11231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31092">
      <w:bodyDiv w:val="1"/>
      <w:marLeft w:val="0"/>
      <w:marRight w:val="0"/>
      <w:marTop w:val="0"/>
      <w:marBottom w:val="0"/>
      <w:divBdr>
        <w:top w:val="none" w:sz="0" w:space="0" w:color="auto"/>
        <w:left w:val="none" w:sz="0" w:space="0" w:color="auto"/>
        <w:bottom w:val="none" w:sz="0" w:space="0" w:color="auto"/>
        <w:right w:val="none" w:sz="0" w:space="0" w:color="auto"/>
      </w:divBdr>
      <w:divsChild>
        <w:div w:id="913592416">
          <w:marLeft w:val="0"/>
          <w:marRight w:val="0"/>
          <w:marTop w:val="0"/>
          <w:marBottom w:val="0"/>
          <w:divBdr>
            <w:top w:val="none" w:sz="0" w:space="0" w:color="auto"/>
            <w:left w:val="none" w:sz="0" w:space="0" w:color="auto"/>
            <w:bottom w:val="none" w:sz="0" w:space="0" w:color="auto"/>
            <w:right w:val="none" w:sz="0" w:space="0" w:color="auto"/>
          </w:divBdr>
        </w:div>
      </w:divsChild>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14087534">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40048249">
      <w:bodyDiv w:val="1"/>
      <w:marLeft w:val="0"/>
      <w:marRight w:val="0"/>
      <w:marTop w:val="0"/>
      <w:marBottom w:val="0"/>
      <w:divBdr>
        <w:top w:val="none" w:sz="0" w:space="0" w:color="auto"/>
        <w:left w:val="none" w:sz="0" w:space="0" w:color="auto"/>
        <w:bottom w:val="none" w:sz="0" w:space="0" w:color="auto"/>
        <w:right w:val="none" w:sz="0" w:space="0" w:color="auto"/>
      </w:divBdr>
      <w:divsChild>
        <w:div w:id="1073354121">
          <w:marLeft w:val="0"/>
          <w:marRight w:val="0"/>
          <w:marTop w:val="0"/>
          <w:marBottom w:val="0"/>
          <w:divBdr>
            <w:top w:val="none" w:sz="0" w:space="0" w:color="auto"/>
            <w:left w:val="none" w:sz="0" w:space="0" w:color="auto"/>
            <w:bottom w:val="none" w:sz="0" w:space="0" w:color="auto"/>
            <w:right w:val="none" w:sz="0" w:space="0" w:color="auto"/>
          </w:divBdr>
        </w:div>
      </w:divsChild>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09278607">
      <w:bodyDiv w:val="1"/>
      <w:marLeft w:val="0"/>
      <w:marRight w:val="0"/>
      <w:marTop w:val="0"/>
      <w:marBottom w:val="0"/>
      <w:divBdr>
        <w:top w:val="none" w:sz="0" w:space="0" w:color="auto"/>
        <w:left w:val="none" w:sz="0" w:space="0" w:color="auto"/>
        <w:bottom w:val="none" w:sz="0" w:space="0" w:color="auto"/>
        <w:right w:val="none" w:sz="0" w:space="0" w:color="auto"/>
      </w:divBdr>
      <w:divsChild>
        <w:div w:id="1947078886">
          <w:marLeft w:val="0"/>
          <w:marRight w:val="0"/>
          <w:marTop w:val="0"/>
          <w:marBottom w:val="0"/>
          <w:divBdr>
            <w:top w:val="none" w:sz="0" w:space="0" w:color="auto"/>
            <w:left w:val="none" w:sz="0" w:space="0" w:color="auto"/>
            <w:bottom w:val="none" w:sz="0" w:space="0" w:color="auto"/>
            <w:right w:val="none" w:sz="0" w:space="0" w:color="auto"/>
          </w:divBdr>
          <w:divsChild>
            <w:div w:id="1620721248">
              <w:marLeft w:val="0"/>
              <w:marRight w:val="0"/>
              <w:marTop w:val="0"/>
              <w:marBottom w:val="0"/>
              <w:divBdr>
                <w:top w:val="none" w:sz="0" w:space="0" w:color="auto"/>
                <w:left w:val="none" w:sz="0" w:space="0" w:color="auto"/>
                <w:bottom w:val="none" w:sz="0" w:space="0" w:color="auto"/>
                <w:right w:val="none" w:sz="0" w:space="0" w:color="auto"/>
              </w:divBdr>
              <w:divsChild>
                <w:div w:id="1477139014">
                  <w:marLeft w:val="0"/>
                  <w:marRight w:val="0"/>
                  <w:marTop w:val="0"/>
                  <w:marBottom w:val="0"/>
                  <w:divBdr>
                    <w:top w:val="none" w:sz="0" w:space="0" w:color="auto"/>
                    <w:left w:val="none" w:sz="0" w:space="0" w:color="auto"/>
                    <w:bottom w:val="none" w:sz="0" w:space="0" w:color="auto"/>
                    <w:right w:val="none" w:sz="0" w:space="0" w:color="auto"/>
                  </w:divBdr>
                </w:div>
                <w:div w:id="1569800885">
                  <w:marLeft w:val="0"/>
                  <w:marRight w:val="0"/>
                  <w:marTop w:val="0"/>
                  <w:marBottom w:val="0"/>
                  <w:divBdr>
                    <w:top w:val="none" w:sz="0" w:space="0" w:color="auto"/>
                    <w:left w:val="none" w:sz="0" w:space="0" w:color="auto"/>
                    <w:bottom w:val="none" w:sz="0" w:space="0" w:color="auto"/>
                    <w:right w:val="none" w:sz="0" w:space="0" w:color="auto"/>
                  </w:divBdr>
                </w:div>
                <w:div w:id="8253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1930264460">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42DE9-E5FF-444B-95A8-6861D756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389</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slv</cp:lastModifiedBy>
  <cp:revision>3</cp:revision>
  <cp:lastPrinted>2019-05-28T08:46:00Z</cp:lastPrinted>
  <dcterms:created xsi:type="dcterms:W3CDTF">2019-05-28T08:47:00Z</dcterms:created>
  <dcterms:modified xsi:type="dcterms:W3CDTF">2019-05-30T06:10:00Z</dcterms:modified>
</cp:coreProperties>
</file>