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5CF0" w14:textId="7B6A8FFC" w:rsidR="006579FC" w:rsidRPr="009A653A" w:rsidRDefault="00A22893" w:rsidP="003B2B9B">
      <w:pPr>
        <w:pStyle w:val="1"/>
        <w:spacing w:before="0" w:line="240" w:lineRule="auto"/>
        <w:ind w:left="851"/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</w:pPr>
      <w:r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«</w:t>
      </w:r>
      <w:r w:rsidR="006579FC"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Дачная амнистия</w:t>
      </w:r>
      <w:r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»</w:t>
      </w:r>
      <w:r w:rsidR="006579FC"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 в 2020 году: как оформить права на </w:t>
      </w:r>
      <w:r w:rsidR="003B2B9B"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загородную </w:t>
      </w:r>
      <w:r w:rsidR="006579FC" w:rsidRPr="009A653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недвижимость</w:t>
      </w:r>
    </w:p>
    <w:p w14:paraId="61804052" w14:textId="6CB8434E" w:rsidR="006579FC" w:rsidRPr="006579FC" w:rsidRDefault="006579FC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прошлом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 в России была продлена 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«д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ачная амнистия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B2B9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благодаря этому </w:t>
      </w:r>
      <w:r w:rsidRPr="003B2B9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зарегистрировать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права на недвижимо</w:t>
      </w:r>
      <w:r w:rsidRPr="003B2B9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е имущество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п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оставить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его на 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государственный кадастровый уч</w:t>
      </w:r>
      <w:r w:rsidR="00DC05C8" w:rsidRPr="003B2B9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ё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 в упрощенном порядке можно до 1 марта 2021 года. Эксперты </w:t>
      </w:r>
      <w:r w:rsidR="00DC05C8" w:rsidRPr="003B2B9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адастровой палаты рассказали, как </w:t>
      </w:r>
      <w:r w:rsidR="001D408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кто сможет </w:t>
      </w:r>
      <w:r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воспользоваться законом.</w:t>
      </w:r>
    </w:p>
    <w:p w14:paraId="66B0B1BA" w14:textId="77777777" w:rsidR="006579FC" w:rsidRPr="003B2B9B" w:rsidRDefault="006579FC" w:rsidP="003B2B9B">
      <w:pPr>
        <w:spacing w:after="0" w:line="240" w:lineRule="auto"/>
        <w:ind w:left="851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E5D58F" w14:textId="6A28F7A9" w:rsidR="006579FC" w:rsidRPr="006579FC" w:rsidRDefault="006579FC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августе 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2019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год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 в России принят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новый закон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дачной амнистии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 даёт возможность гражданам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оформить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загородную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недвижимость по упрощенной схеме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 1 марта 2021</w:t>
      </w:r>
      <w:r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да. Предыдущая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дачная амнистия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действовала с 2006 года до марта 2019 года.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Благодаря ей м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иллионы россиян зарегистрировали 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порядка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13 </w:t>
      </w:r>
      <w:proofErr w:type="gramStart"/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земельных участков, домов и иных объектов недвижимости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упрощённом порядке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3EADA9" w14:textId="77777777" w:rsidR="006579FC" w:rsidRPr="006579FC" w:rsidRDefault="006579FC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B1EF5FC" w14:textId="6798D1DF" w:rsidR="00DC05C8" w:rsidRPr="006579FC" w:rsidRDefault="001D4085" w:rsidP="003B2B9B">
      <w:pPr>
        <w:spacing w:after="0" w:line="240" w:lineRule="auto"/>
        <w:ind w:left="851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Для кого</w:t>
      </w:r>
      <w:r w:rsidR="00FC37A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продлен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«дачн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амнисти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A2289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DC05C8"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14:paraId="34FA01B5" w14:textId="05C20EE1" w:rsidR="00260194" w:rsidRDefault="006579FC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нные на участках под индивидуальное жил</w:t>
      </w:r>
      <w:r w:rsidR="006E69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ищн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ое строительство (ИЖС) или ведение личного подсобного хозяйства (ЛПХ) в черте городов, деревень и иных населенных пунктов, он не затрагивает.</w:t>
      </w:r>
      <w:r w:rsidR="00DC05C8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C9E35F" w14:textId="77777777" w:rsidR="00260194" w:rsidRDefault="00260194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B240A8D" w14:textId="0176ECCE" w:rsidR="003561ED" w:rsidRPr="003B2B9B" w:rsidRDefault="003B2B9B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</w:t>
      </w:r>
      <w:r w:rsidR="00DC05C8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упрощённый порядок оформления в собственность 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попадают 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дачные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дом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гараж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капитальн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ые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хозяйственн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ые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постройк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если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они</w:t>
      </w:r>
      <w:r w:rsidR="0017405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 предназначены для ведения коммерческой деятельности;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размещены на территории садоводств и огородничеств;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сведений о правах на них нет в Едином государственном реестре недвижимости (ЕГРН).</w:t>
      </w:r>
    </w:p>
    <w:p w14:paraId="453FBF24" w14:textId="77777777" w:rsidR="003561ED" w:rsidRPr="003B2B9B" w:rsidRDefault="003561ED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E5CBC59" w14:textId="69BF497B" w:rsidR="003561ED" w:rsidRPr="003B2B9B" w:rsidRDefault="003B2B9B" w:rsidP="003B2B9B">
      <w:pPr>
        <w:spacing w:after="0" w:line="240" w:lineRule="auto"/>
        <w:ind w:left="851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>Д</w:t>
      </w:r>
      <w:r w:rsidR="0026019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о 1 марта 2021 года </w:t>
      </w:r>
      <w:r w:rsidR="00691F4C">
        <w:rPr>
          <w:rFonts w:eastAsia="Times New Roman" w:cs="Segoe UI"/>
          <w:color w:val="000000" w:themeColor="text1"/>
          <w:sz w:val="24"/>
          <w:szCs w:val="24"/>
          <w:lang w:eastAsia="ru-RU"/>
        </w:rPr>
        <w:t>можно направить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заявление о регистрации права собственности и государственном кадастровом уч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вместе с минимальным перечнем документов: техническим планом объекта недвижимости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правоустанавливающ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A228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земельный участок. </w:t>
      </w:r>
      <w:r w:rsidR="00691F4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Подать их россияне вправе любым удобным способом</w:t>
      </w:r>
      <w:r w:rsidR="009A65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65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</w:t>
      </w:r>
      <w:r w:rsidR="00691F4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5D6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например, </w:t>
      </w:r>
      <w:r w:rsidR="00691F4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личном обращении в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МФЦ</w:t>
      </w:r>
      <w:r w:rsidR="00135D6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помощью электронных сервисов</w:t>
      </w:r>
      <w:r w:rsidR="00135D6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E995C1" w14:textId="77777777" w:rsidR="006E69B6" w:rsidRDefault="006E69B6" w:rsidP="006E69B6">
      <w:pPr>
        <w:spacing w:after="0" w:line="240" w:lineRule="auto"/>
        <w:ind w:left="851"/>
        <w:rPr>
          <w:b/>
          <w:noProof/>
          <w:color w:val="000000" w:themeColor="text1"/>
          <w:sz w:val="24"/>
          <w:szCs w:val="24"/>
          <w:lang w:eastAsia="ru-RU"/>
        </w:rPr>
      </w:pPr>
    </w:p>
    <w:p w14:paraId="59548744" w14:textId="0893F2DE" w:rsidR="003B2B9B" w:rsidRDefault="00DC05C8" w:rsidP="006E69B6">
      <w:pPr>
        <w:spacing w:after="0" w:line="240" w:lineRule="auto"/>
        <w:ind w:left="851"/>
        <w:rPr>
          <w:b/>
          <w:noProof/>
          <w:color w:val="000000" w:themeColor="text1"/>
          <w:sz w:val="24"/>
          <w:szCs w:val="24"/>
          <w:lang w:eastAsia="ru-RU"/>
        </w:rPr>
      </w:pPr>
      <w:r w:rsidRPr="003B2B9B">
        <w:rPr>
          <w:b/>
          <w:noProof/>
          <w:color w:val="000000" w:themeColor="text1"/>
          <w:sz w:val="24"/>
          <w:szCs w:val="24"/>
          <w:lang w:eastAsia="ru-RU"/>
        </w:rPr>
        <w:t>Где закон разреш</w:t>
      </w:r>
      <w:r w:rsidR="003561ED" w:rsidRPr="003B2B9B">
        <w:rPr>
          <w:b/>
          <w:noProof/>
          <w:color w:val="000000" w:themeColor="text1"/>
          <w:sz w:val="24"/>
          <w:szCs w:val="24"/>
          <w:lang w:eastAsia="ru-RU"/>
        </w:rPr>
        <w:t>ает</w:t>
      </w:r>
      <w:r w:rsidRPr="003B2B9B">
        <w:rPr>
          <w:b/>
          <w:noProof/>
          <w:color w:val="000000" w:themeColor="text1"/>
          <w:sz w:val="24"/>
          <w:szCs w:val="24"/>
          <w:lang w:eastAsia="ru-RU"/>
        </w:rPr>
        <w:t xml:space="preserve"> строительство</w:t>
      </w:r>
      <w:r w:rsidR="003561ED" w:rsidRPr="003B2B9B">
        <w:rPr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FC37AB">
        <w:rPr>
          <w:b/>
          <w:noProof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4F9B4A8E" w14:textId="5B4FDE9F" w:rsidR="007B5A9A" w:rsidRPr="003B2B9B" w:rsidRDefault="00F0168E" w:rsidP="006E69B6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Сразу </w:t>
      </w:r>
      <w:r w:rsidR="008264E0">
        <w:rPr>
          <w:rFonts w:eastAsia="Times New Roman" w:cs="Times New Roman"/>
          <w:color w:val="000000" w:themeColor="text1"/>
          <w:sz w:val="24"/>
          <w:szCs w:val="24"/>
        </w:rPr>
        <w:t>отметим</w:t>
      </w:r>
      <w:r>
        <w:rPr>
          <w:rFonts w:eastAsia="Times New Roman" w:cs="Times New Roman"/>
          <w:color w:val="000000" w:themeColor="text1"/>
          <w:sz w:val="24"/>
          <w:szCs w:val="24"/>
        </w:rPr>
        <w:t>, н</w:t>
      </w:r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>а огородн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ых</w:t>
      </w:r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участк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ах</w:t>
      </w:r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строительство объектов недвижимости запрещено. Но закон предусматривает </w:t>
      </w:r>
      <w:hyperlink r:id="rId6" w:history="1">
        <w:r w:rsidR="007B5A9A" w:rsidRPr="003B2B9B">
          <w:rPr>
            <w:rStyle w:val="a5"/>
            <w:rFonts w:eastAsia="Times New Roman" w:cs="Times New Roman"/>
            <w:color w:val="000000" w:themeColor="text1"/>
            <w:sz w:val="24"/>
            <w:szCs w:val="24"/>
            <w:u w:val="none"/>
          </w:rPr>
          <w:t>сохранение</w:t>
        </w:r>
      </w:hyperlink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прав на ранее возведенные </w:t>
      </w:r>
      <w:proofErr w:type="spellStart"/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>хозпостройки</w:t>
      </w:r>
      <w:proofErr w:type="spellEnd"/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и сооружения, если они были зарегистрированы до 1 января 2019 года.</w:t>
      </w:r>
    </w:p>
    <w:p w14:paraId="124B37C7" w14:textId="77777777" w:rsidR="00691F4C" w:rsidRDefault="00691F4C" w:rsidP="006E69B6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</w:rPr>
      </w:pPr>
    </w:p>
    <w:p w14:paraId="7C5C53ED" w14:textId="79F2CD42" w:rsidR="003B2B9B" w:rsidRPr="003B2B9B" w:rsidRDefault="008264E0" w:rsidP="006E69B6">
      <w:pPr>
        <w:spacing w:after="0" w:line="240" w:lineRule="auto"/>
        <w:ind w:left="851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А вот н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а садов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ых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участк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ах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можно возвести жил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ые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или садовы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е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дом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а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, индивидуальны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е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гараж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91F4C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B5A9A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1F4C" w:rsidRPr="003B2B9B">
        <w:rPr>
          <w:rFonts w:eastAsia="Times New Roman" w:cs="Times New Roman"/>
          <w:color w:val="000000" w:themeColor="text1"/>
          <w:sz w:val="24"/>
          <w:szCs w:val="24"/>
        </w:rPr>
        <w:t>хозпостройки</w:t>
      </w:r>
      <w:proofErr w:type="spellEnd"/>
      <w:r w:rsidR="001D408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F0168E">
        <w:rPr>
          <w:rFonts w:eastAsia="Times New Roman" w:cs="Times New Roman"/>
          <w:color w:val="000000" w:themeColor="text1"/>
          <w:sz w:val="24"/>
          <w:szCs w:val="24"/>
        </w:rPr>
        <w:t>с соблюдением норм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градостроительн</w:t>
      </w:r>
      <w:r w:rsidR="00F0168E">
        <w:rPr>
          <w:rFonts w:eastAsia="Times New Roman" w:cs="Times New Roman"/>
          <w:color w:val="000000" w:themeColor="text1"/>
          <w:sz w:val="24"/>
          <w:szCs w:val="24"/>
        </w:rPr>
        <w:t>ого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регламент</w:t>
      </w:r>
      <w:r w:rsidR="00F0168E">
        <w:rPr>
          <w:rFonts w:eastAsia="Times New Roman" w:cs="Times New Roman"/>
          <w:color w:val="000000" w:themeColor="text1"/>
          <w:sz w:val="24"/>
          <w:szCs w:val="24"/>
        </w:rPr>
        <w:t>а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B532DD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При этом </w:t>
      </w:r>
      <w:r w:rsidR="007B5A9A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характеристики возводимого </w:t>
      </w:r>
      <w:r w:rsidR="001D4085">
        <w:rPr>
          <w:rFonts w:cs="Times New Roman"/>
          <w:color w:val="000000" w:themeColor="text1"/>
          <w:sz w:val="24"/>
          <w:szCs w:val="24"/>
          <w:shd w:val="clear" w:color="auto" w:fill="FFFFFF"/>
        </w:rPr>
        <w:t>дома</w:t>
      </w:r>
      <w:r w:rsidR="00B532DD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должны соответствовать параметрам объекта индивидуального жилищного строительства, указанным в </w:t>
      </w:r>
      <w:r w:rsidR="007B5A9A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>Градо</w:t>
      </w:r>
      <w:r w:rsidR="00B532DD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>строительно</w:t>
      </w:r>
      <w:r w:rsidR="007B5A9A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B532DD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кодекс</w:t>
      </w:r>
      <w:r w:rsidR="007B5A9A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B532DD" w:rsidRPr="003B2B9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РФ.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3B2B9B"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>отдельно стоящее здание</w:t>
      </w:r>
      <w:r w:rsidR="00F0168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которое</w:t>
      </w:r>
      <w:r w:rsidR="008222A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не </w:t>
      </w:r>
      <w:r w:rsidR="008222A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может 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иметь</w:t>
      </w:r>
      <w:r w:rsidR="00F0168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8222AB">
        <w:rPr>
          <w:rFonts w:eastAsia="Times New Roman" w:cs="Segoe UI"/>
          <w:color w:val="000000" w:themeColor="text1"/>
          <w:sz w:val="24"/>
          <w:szCs w:val="24"/>
          <w:lang w:eastAsia="ru-RU"/>
        </w:rPr>
        <w:t>свыше</w:t>
      </w:r>
      <w:r w:rsidR="00F0168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трёх этажей</w:t>
      </w:r>
      <w:r w:rsidR="001D4085"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F0168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высоту </w:t>
      </w:r>
      <w:r w:rsidR="008222AB">
        <w:rPr>
          <w:rFonts w:eastAsia="Times New Roman" w:cs="Segoe UI"/>
          <w:color w:val="000000" w:themeColor="text1"/>
          <w:sz w:val="24"/>
          <w:szCs w:val="24"/>
          <w:lang w:eastAsia="ru-RU"/>
        </w:rPr>
        <w:t>более</w:t>
      </w:r>
      <w:r w:rsidR="003B2B9B"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двадцати метров</w:t>
      </w:r>
      <w:r w:rsidR="001D408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и</w:t>
      </w:r>
      <w:r w:rsidR="008222A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быть разделено</w:t>
      </w:r>
      <w:r w:rsidR="003B2B9B"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 самостоятельные объекты недвижимости.</w:t>
      </w:r>
    </w:p>
    <w:p w14:paraId="0A85633C" w14:textId="0C25610B" w:rsidR="00EE5B91" w:rsidRDefault="00691F4C" w:rsidP="006E69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841791A" w14:textId="48B1E811" w:rsidR="00B532DD" w:rsidRPr="003B2B9B" w:rsidRDefault="007B5A9A" w:rsidP="006E69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2B9B">
        <w:rPr>
          <w:rFonts w:eastAsia="Times New Roman" w:cs="Times New Roman"/>
          <w:color w:val="000000" w:themeColor="text1"/>
          <w:sz w:val="24"/>
          <w:szCs w:val="24"/>
        </w:rPr>
        <w:t>В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се дома, расположенные на садовых участках, сведения о которых внесены в </w:t>
      </w:r>
      <w:proofErr w:type="gramStart"/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Единый</w:t>
      </w:r>
      <w:proofErr w:type="gramEnd"/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госреестр</w:t>
      </w:r>
      <w:proofErr w:type="spellEnd"/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недвижимости (ЕГРН) до 2019 года с указанием назначения «жилое» или «жилое строение»,</w:t>
      </w:r>
      <w:r w:rsidR="001D408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признаются жилыми домами. Здания с назначением «нежилые»</w:t>
      </w:r>
      <w:r w:rsidR="008222AB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8222AB">
        <w:rPr>
          <w:rFonts w:eastAsia="Times New Roman" w:cs="Times New Roman"/>
          <w:color w:val="000000" w:themeColor="text1"/>
          <w:sz w:val="24"/>
          <w:szCs w:val="24"/>
        </w:rPr>
        <w:t xml:space="preserve">которое подразумевает </w:t>
      </w:r>
      <w:r w:rsidR="00B532DD" w:rsidRPr="003B2B9B">
        <w:rPr>
          <w:rFonts w:cs="Times New Roman"/>
          <w:color w:val="000000" w:themeColor="text1"/>
          <w:sz w:val="24"/>
          <w:szCs w:val="24"/>
        </w:rPr>
        <w:t>сезонно</w:t>
      </w:r>
      <w:r w:rsidR="008222AB">
        <w:rPr>
          <w:rFonts w:cs="Times New Roman"/>
          <w:color w:val="000000" w:themeColor="text1"/>
          <w:sz w:val="24"/>
          <w:szCs w:val="24"/>
        </w:rPr>
        <w:t xml:space="preserve">е </w:t>
      </w:r>
      <w:r w:rsidR="00B532DD" w:rsidRPr="003B2B9B">
        <w:rPr>
          <w:rFonts w:cs="Times New Roman"/>
          <w:color w:val="000000" w:themeColor="text1"/>
          <w:sz w:val="24"/>
          <w:szCs w:val="24"/>
        </w:rPr>
        <w:t>или вспомогательно</w:t>
      </w:r>
      <w:r w:rsidR="008222AB">
        <w:rPr>
          <w:rFonts w:cs="Times New Roman"/>
          <w:color w:val="000000" w:themeColor="text1"/>
          <w:sz w:val="24"/>
          <w:szCs w:val="24"/>
        </w:rPr>
        <w:t>е</w:t>
      </w:r>
      <w:r w:rsidR="00B532DD" w:rsidRPr="003B2B9B">
        <w:rPr>
          <w:rFonts w:cs="Times New Roman"/>
          <w:color w:val="000000" w:themeColor="text1"/>
          <w:sz w:val="24"/>
          <w:szCs w:val="24"/>
        </w:rPr>
        <w:t xml:space="preserve"> использовани</w:t>
      </w:r>
      <w:r w:rsidR="008222AB">
        <w:rPr>
          <w:rFonts w:cs="Times New Roman"/>
          <w:color w:val="000000" w:themeColor="text1"/>
          <w:sz w:val="24"/>
          <w:szCs w:val="24"/>
        </w:rPr>
        <w:t>е</w:t>
      </w:r>
      <w:r w:rsidR="00B532DD" w:rsidRPr="003B2B9B">
        <w:rPr>
          <w:rFonts w:cs="Times New Roman"/>
          <w:color w:val="000000" w:themeColor="text1"/>
          <w:sz w:val="24"/>
          <w:szCs w:val="24"/>
        </w:rPr>
        <w:t xml:space="preserve"> для отдыха и временного пребывания людей, </w:t>
      </w:r>
      <w:r w:rsidR="008222AB">
        <w:rPr>
          <w:rFonts w:cs="Times New Roman"/>
          <w:color w:val="000000" w:themeColor="text1"/>
          <w:sz w:val="24"/>
          <w:szCs w:val="24"/>
        </w:rPr>
        <w:t>законом отнесены к категории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садовы</w:t>
      </w:r>
      <w:r w:rsidR="008222AB">
        <w:rPr>
          <w:rFonts w:eastAsia="Times New Roman" w:cs="Times New Roman"/>
          <w:color w:val="000000" w:themeColor="text1"/>
          <w:sz w:val="24"/>
          <w:szCs w:val="24"/>
        </w:rPr>
        <w:t>х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дом</w:t>
      </w:r>
      <w:r w:rsidR="008222AB">
        <w:rPr>
          <w:rFonts w:eastAsia="Times New Roman" w:cs="Times New Roman"/>
          <w:color w:val="000000" w:themeColor="text1"/>
          <w:sz w:val="24"/>
          <w:szCs w:val="24"/>
        </w:rPr>
        <w:t>ов</w:t>
      </w:r>
      <w:r w:rsidR="00B532DD" w:rsidRPr="003B2B9B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5A8D573" w14:textId="77777777" w:rsidR="007B5A9A" w:rsidRPr="003B2B9B" w:rsidRDefault="007B5A9A" w:rsidP="006E69B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F49A359" w14:textId="041F2FDA" w:rsidR="006579FC" w:rsidRPr="006579FC" w:rsidRDefault="00EE5B91" w:rsidP="006E69B6">
      <w:pPr>
        <w:spacing w:after="0" w:line="240" w:lineRule="auto"/>
        <w:ind w:left="851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 чём преимущества оформления загородной недвижимости в собственность</w:t>
      </w:r>
      <w:r w:rsidR="006579FC" w:rsidRPr="006579F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14:paraId="385A1347" w14:textId="283F3E10" w:rsidR="002F4362" w:rsidRDefault="002F4362" w:rsidP="006E69B6">
      <w:pPr>
        <w:spacing w:after="0" w:line="240" w:lineRule="auto"/>
        <w:ind w:left="851"/>
        <w:jc w:val="both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егистрация права собственности на недвижимост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ь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хотя и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носит заявительный характер</w:t>
      </w:r>
      <w:r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485AE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владельцу </w:t>
      </w:r>
      <w:r w:rsidR="00485AE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гарантию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защиты его имущественных </w:t>
      </w: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</w:t>
      </w:r>
      <w:r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 н</w:t>
      </w:r>
      <w:r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>езарегистрированн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ые объекты, выявленн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ые надзорными органами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 земельн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ых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участк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ах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напротив грозят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lastRenderedPageBreak/>
        <w:t>граждан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ам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неприятными последствиями: от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штраф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ных санкций до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снос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а</w:t>
      </w:r>
      <w:r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самовольн</w:t>
      </w:r>
      <w:r w:rsidR="00485AEB">
        <w:rPr>
          <w:rFonts w:eastAsia="Times New Roman" w:cs="Segoe UI"/>
          <w:color w:val="000000" w:themeColor="text1"/>
          <w:sz w:val="24"/>
          <w:szCs w:val="24"/>
          <w:lang w:eastAsia="ru-RU"/>
        </w:rPr>
        <w:t>ых построек</w:t>
      </w:r>
      <w:r w:rsidRPr="003B2B9B">
        <w:rPr>
          <w:rFonts w:eastAsia="Times New Roman" w:cs="Segoe UI"/>
          <w:color w:val="000000" w:themeColor="text1"/>
          <w:sz w:val="24"/>
          <w:szCs w:val="24"/>
          <w:lang w:eastAsia="ru-RU"/>
        </w:rPr>
        <w:t>.</w:t>
      </w:r>
    </w:p>
    <w:p w14:paraId="50B8942C" w14:textId="72A25CD6" w:rsidR="002F4362" w:rsidRDefault="002F4362" w:rsidP="006E69B6">
      <w:pPr>
        <w:spacing w:after="0" w:line="240" w:lineRule="auto"/>
        <w:ind w:left="851"/>
        <w:jc w:val="both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</w:p>
    <w:p w14:paraId="0DAFAEAB" w14:textId="2D58E2B5" w:rsidR="00F750E5" w:rsidRPr="003B2B9B" w:rsidRDefault="00485AEB" w:rsidP="006E69B6">
      <w:pPr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Новый з</w:t>
      </w:r>
      <w:r w:rsidR="00DC05C8" w:rsidRPr="003B2B9B">
        <w:rPr>
          <w:rFonts w:eastAsia="Times New Roman" w:cs="Times New Roman"/>
          <w:color w:val="000000" w:themeColor="text1"/>
          <w:sz w:val="24"/>
          <w:szCs w:val="24"/>
        </w:rPr>
        <w:t>акон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«о дачной амнистии»</w:t>
      </w:r>
      <w:r w:rsidR="00DC05C8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дал возможность </w:t>
      </w:r>
      <w:r w:rsidR="0001101C">
        <w:rPr>
          <w:rFonts w:eastAsia="Times New Roman" w:cs="Times New Roman"/>
          <w:color w:val="000000" w:themeColor="text1"/>
          <w:sz w:val="24"/>
          <w:szCs w:val="24"/>
        </w:rPr>
        <w:t>официальным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правообладателям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дач</w:t>
      </w:r>
      <w:r w:rsidR="0001101C">
        <w:rPr>
          <w:rFonts w:eastAsia="Times New Roman" w:cs="Times New Roman"/>
          <w:color w:val="000000" w:themeColor="text1"/>
          <w:sz w:val="24"/>
          <w:szCs w:val="24"/>
        </w:rPr>
        <w:t>, поставленных на кадастровый учёт,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ещё одно преимущество. Они при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желании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могут 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изменить статус своих домов: </w:t>
      </w:r>
      <w:hyperlink r:id="rId7" w:history="1">
        <w:r w:rsidR="00DC05C8" w:rsidRPr="003B2B9B">
          <w:rPr>
            <w:rStyle w:val="a5"/>
            <w:rFonts w:eastAsia="Times New Roman" w:cs="Times New Roman"/>
            <w:color w:val="000000" w:themeColor="text1"/>
            <w:sz w:val="24"/>
            <w:szCs w:val="24"/>
            <w:u w:val="none"/>
          </w:rPr>
          <w:t>перев</w:t>
        </w:r>
        <w:r w:rsidR="00F750E5" w:rsidRPr="003B2B9B">
          <w:rPr>
            <w:rStyle w:val="a5"/>
            <w:rFonts w:eastAsia="Times New Roman" w:cs="Times New Roman"/>
            <w:color w:val="000000" w:themeColor="text1"/>
            <w:sz w:val="24"/>
            <w:szCs w:val="24"/>
            <w:u w:val="none"/>
          </w:rPr>
          <w:t>ести «жилой» в «садовый» и наоборот</w:t>
        </w:r>
      </w:hyperlink>
      <w:r w:rsidR="00DC05C8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После перевода дома в «жилой», его владелец 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вправе 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нём прописаться.</w:t>
      </w:r>
      <w:r w:rsidR="00F750E5"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4679AF3" w14:textId="2793377F" w:rsidR="00DC05C8" w:rsidRPr="003B2B9B" w:rsidRDefault="00F750E5" w:rsidP="006E69B6">
      <w:pPr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2B9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70C51BF" w14:textId="1E26ED77" w:rsidR="006579FC" w:rsidRPr="006579FC" w:rsidRDefault="000908E7" w:rsidP="00174050">
      <w:pPr>
        <w:autoSpaceDE w:val="0"/>
        <w:autoSpaceDN w:val="0"/>
        <w:adjustRightInd w:val="0"/>
        <w:spacing w:after="0" w:line="240" w:lineRule="auto"/>
        <w:ind w:left="851" w:right="-44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самое главное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оформление в собственность</w:t>
      </w:r>
      <w:r w:rsidR="00FD7A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постановка на кадастровый учёт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позволяет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различным видам 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загородной недвижимости </w:t>
      </w:r>
      <w:r w:rsidR="001D4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объек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FD7A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ами</w:t>
      </w:r>
      <w:r w:rsidR="0001101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сделок, а их хозяевам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свободно распоряжаться </w:t>
      </w:r>
      <w:r w:rsidR="003561ED" w:rsidRP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своим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имуществом. Так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ие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дач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можно застраховать,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их</w:t>
      </w:r>
      <w:r w:rsidR="006579FC"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легче продать, сдать в аренду, передать по наследству. </w:t>
      </w:r>
    </w:p>
    <w:p w14:paraId="7EA8B9A4" w14:textId="77777777" w:rsidR="006579FC" w:rsidRPr="006579FC" w:rsidRDefault="006579FC" w:rsidP="003B2B9B">
      <w:pPr>
        <w:spacing w:after="0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579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4819B60" w14:textId="2FCDC8C4" w:rsidR="00B532DD" w:rsidRPr="006579FC" w:rsidRDefault="00B532DD" w:rsidP="003B2B9B">
      <w:pPr>
        <w:spacing w:before="100" w:beforeAutospacing="1" w:after="100" w:afterAutospacing="1" w:line="240" w:lineRule="auto"/>
        <w:ind w:left="85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14EB445" w14:textId="4C3B0A3C" w:rsidR="006579FC" w:rsidRPr="006579FC" w:rsidRDefault="003561ED" w:rsidP="003B2B9B">
      <w:pPr>
        <w:spacing w:after="0" w:line="240" w:lineRule="auto"/>
        <w:ind w:left="851"/>
        <w:rPr>
          <w:noProof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B2B9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665C1C" w14:textId="77777777" w:rsidR="006579FC" w:rsidRPr="006579FC" w:rsidRDefault="006579FC" w:rsidP="003B2B9B">
      <w:pPr>
        <w:spacing w:after="0" w:line="240" w:lineRule="auto"/>
        <w:ind w:left="851"/>
        <w:jc w:val="both"/>
        <w:rPr>
          <w:noProof/>
          <w:color w:val="000000" w:themeColor="text1"/>
          <w:sz w:val="24"/>
          <w:szCs w:val="24"/>
          <w:lang w:eastAsia="ru-RU"/>
        </w:rPr>
      </w:pPr>
    </w:p>
    <w:sectPr w:rsidR="006579FC" w:rsidRPr="006579FC" w:rsidSect="007B5A9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61C"/>
    <w:multiLevelType w:val="multilevel"/>
    <w:tmpl w:val="13A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5486"/>
    <w:multiLevelType w:val="multilevel"/>
    <w:tmpl w:val="A04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90096"/>
    <w:multiLevelType w:val="multilevel"/>
    <w:tmpl w:val="617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27EB0"/>
    <w:multiLevelType w:val="multilevel"/>
    <w:tmpl w:val="D1C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D0E21"/>
    <w:multiLevelType w:val="multilevel"/>
    <w:tmpl w:val="6B6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C416A"/>
    <w:multiLevelType w:val="multilevel"/>
    <w:tmpl w:val="5E5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101C"/>
    <w:rsid w:val="000908E7"/>
    <w:rsid w:val="00135D60"/>
    <w:rsid w:val="00174050"/>
    <w:rsid w:val="001D4085"/>
    <w:rsid w:val="00207AE1"/>
    <w:rsid w:val="00260194"/>
    <w:rsid w:val="002A5757"/>
    <w:rsid w:val="002F4362"/>
    <w:rsid w:val="003045FB"/>
    <w:rsid w:val="003561ED"/>
    <w:rsid w:val="003B2B9B"/>
    <w:rsid w:val="0042415D"/>
    <w:rsid w:val="00485AEB"/>
    <w:rsid w:val="00593BB4"/>
    <w:rsid w:val="006579FC"/>
    <w:rsid w:val="00691F4C"/>
    <w:rsid w:val="006E69B6"/>
    <w:rsid w:val="007671CE"/>
    <w:rsid w:val="007B5A9A"/>
    <w:rsid w:val="008222AB"/>
    <w:rsid w:val="008264E0"/>
    <w:rsid w:val="009A653A"/>
    <w:rsid w:val="00A22893"/>
    <w:rsid w:val="00AA61FD"/>
    <w:rsid w:val="00B5185F"/>
    <w:rsid w:val="00B532DD"/>
    <w:rsid w:val="00CB7CA7"/>
    <w:rsid w:val="00CD2DA2"/>
    <w:rsid w:val="00DC05C8"/>
    <w:rsid w:val="00EE5B91"/>
    <w:rsid w:val="00F0168E"/>
    <w:rsid w:val="00F37CE2"/>
    <w:rsid w:val="00F750E5"/>
    <w:rsid w:val="00F9009F"/>
    <w:rsid w:val="00FC37AB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79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5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79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5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89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5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3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55030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magazine/articles/perevod-sadovogo-doma-v-zhiloy-podrobnyy-instrukta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173/abfd730448b01c0bc65f4f7a848200fd080a7f8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2020-05-25T11:01:00Z</dcterms:created>
  <dcterms:modified xsi:type="dcterms:W3CDTF">2020-05-25T11:01:00Z</dcterms:modified>
</cp:coreProperties>
</file>