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9469D" w:rsidRDefault="0049469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49469D" w:rsidRDefault="0049469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211E08" w:rsidRPr="00211E08" w:rsidRDefault="0088672F" w:rsidP="00211E0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77FFE" w:rsidRDefault="000C4469" w:rsidP="003539E2">
      <w:pPr>
        <w:widowControl/>
        <w:suppressAutoHyphens w:val="0"/>
        <w:spacing w:before="100" w:beforeAutospacing="1" w:after="100" w:afterAutospacing="1"/>
        <w:jc w:val="both"/>
      </w:pPr>
      <w:r w:rsidRPr="008122AA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ab/>
      </w:r>
      <w:r w:rsidR="000E540C">
        <w:t>В январе 2017 года Правительство РФ выпустило распоряжение, утверждающее «целевые модели упрощения процедур ведения бизнеса и повышения инвестпривлекательности субъектов РФ». Одним из ключевых пунктов в нем значится полное установление межрегиональных границ. Согласно распоряжению, к 2021 году силами Росреестра и региональных властей все границы должны быть полностью установлены. На момент выхода распоряжения установленную границу Новгородская область имела только с Тверской областью</w:t>
      </w:r>
      <w:r w:rsidR="009162D4">
        <w:t xml:space="preserve">, одной из 4 соседних областей. Это 25% при показателе  установленном целевой моделью по улучшению инвестиционного климата </w:t>
      </w:r>
      <w:r w:rsidR="00F77FFE">
        <w:t xml:space="preserve">39% на конец 2018г. </w:t>
      </w:r>
    </w:p>
    <w:p w:rsidR="000E540C" w:rsidRDefault="000E540C" w:rsidP="0049469D">
      <w:pPr>
        <w:widowControl/>
        <w:suppressAutoHyphens w:val="0"/>
        <w:spacing w:before="100" w:beforeAutospacing="1" w:after="100" w:afterAutospacing="1"/>
        <w:ind w:firstLine="708"/>
        <w:jc w:val="both"/>
      </w:pPr>
      <w:r>
        <w:t xml:space="preserve"> Проблема межрегиональных границ носит общефедеральный масштаб. Основная причина — разница в системах описания координат между регионами. С этой проблемой столкнулись почти все субъекты. Границы попросту не сходятся из-за того, что у каждого существуют свои опорные геодезические точки.</w:t>
      </w:r>
    </w:p>
    <w:p w:rsidR="000E540C" w:rsidRPr="000E540C" w:rsidRDefault="000E540C" w:rsidP="0049469D">
      <w:pPr>
        <w:widowControl/>
        <w:suppressAutoHyphens w:val="0"/>
        <w:spacing w:before="100" w:beforeAutospacing="1" w:after="100" w:afterAutospacing="1"/>
        <w:ind w:firstLine="708"/>
        <w:jc w:val="both"/>
      </w:pPr>
      <w:r>
        <w:t>Для детальной проработки вопроса была создана рабочая группа, в которую вош</w:t>
      </w:r>
      <w:r w:rsidR="00F77FFE">
        <w:t xml:space="preserve">ли представители органов власти, сотрудники территориальных Управлений, кадастровые инженеры Ленинградской и Новгородской областей. Итогом их работы стало графическое и текстовое описание границы между двумя регионами, которое закреплено 02 апреля 2019 года областным законом. Протяженность границы между Новгородской и Ленинградской областью составила 711 км. </w:t>
      </w:r>
      <w:r w:rsidR="00F870A0">
        <w:t>Сейчас ведут</w:t>
      </w:r>
      <w:r w:rsidR="0049469D">
        <w:t xml:space="preserve">ся работы по установлению границы с Псковской областью.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Сараева Любовь Викторовна </w:t>
      </w:r>
    </w:p>
    <w:p w:rsidR="00B05C95" w:rsidRPr="00B05C95" w:rsidRDefault="00D23E0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Помощник руководителя </w:t>
      </w:r>
      <w:r w:rsidR="00B05C9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8 (816 2) 943-087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hAnsi="Segoe UI" w:cs="Segoe UI"/>
          <w:sz w:val="20"/>
          <w:szCs w:val="20"/>
        </w:rPr>
        <w:t>+7 911 6119284</w:t>
      </w:r>
    </w:p>
    <w:p w:rsidR="008409BB" w:rsidRPr="00B05C95" w:rsidRDefault="00B05C95" w:rsidP="00EC4E8A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</w:t>
      </w:r>
      <w:r w:rsidR="006C49C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Октябрьская</w:t>
      </w:r>
      <w:r w:rsidR="00EF5CD8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</w:t>
      </w:r>
    </w:p>
    <w:p w:rsidR="00B05C95" w:rsidRPr="00B05C95" w:rsidRDefault="00B05C95">
      <w:pPr>
        <w:pStyle w:val="a6"/>
        <w:spacing w:after="0"/>
        <w:rPr>
          <w:rFonts w:eastAsia="Calibri"/>
          <w:sz w:val="20"/>
          <w:szCs w:val="20"/>
          <w:lang w:eastAsia="en-US"/>
        </w:rPr>
      </w:pPr>
    </w:p>
    <w:sectPr w:rsidR="00B05C95" w:rsidRPr="00B05C95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DB" w:rsidRDefault="00D471DB">
      <w:r>
        <w:separator/>
      </w:r>
    </w:p>
  </w:endnote>
  <w:endnote w:type="continuationSeparator" w:id="1">
    <w:p w:rsidR="00D471DB" w:rsidRDefault="00D4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88672F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F870A0">
      <w:rPr>
        <w:noProof/>
      </w:rPr>
      <w:t>1</w:t>
    </w:r>
    <w:r>
      <w:fldChar w:fldCharType="end"/>
    </w:r>
  </w:p>
  <w:p w:rsidR="004D150A" w:rsidRDefault="00D471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DB" w:rsidRDefault="00D471DB">
      <w:r>
        <w:separator/>
      </w:r>
    </w:p>
  </w:footnote>
  <w:footnote w:type="continuationSeparator" w:id="1">
    <w:p w:rsidR="00D471DB" w:rsidRDefault="00D47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5A69"/>
    <w:rsid w:val="000140C0"/>
    <w:rsid w:val="000274BB"/>
    <w:rsid w:val="000339F7"/>
    <w:rsid w:val="0003642B"/>
    <w:rsid w:val="000456C4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C284F"/>
    <w:rsid w:val="000C4469"/>
    <w:rsid w:val="000D710D"/>
    <w:rsid w:val="000E41A6"/>
    <w:rsid w:val="000E540C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07C0"/>
    <w:rsid w:val="00145B33"/>
    <w:rsid w:val="00154C8E"/>
    <w:rsid w:val="001662D9"/>
    <w:rsid w:val="00171CA6"/>
    <w:rsid w:val="00174A52"/>
    <w:rsid w:val="00182123"/>
    <w:rsid w:val="00186E10"/>
    <w:rsid w:val="001874B9"/>
    <w:rsid w:val="00190969"/>
    <w:rsid w:val="0019721C"/>
    <w:rsid w:val="001A19C1"/>
    <w:rsid w:val="001B0762"/>
    <w:rsid w:val="001C10AF"/>
    <w:rsid w:val="001D52BA"/>
    <w:rsid w:val="001D6667"/>
    <w:rsid w:val="001E45F5"/>
    <w:rsid w:val="001E757E"/>
    <w:rsid w:val="00200210"/>
    <w:rsid w:val="00207C9A"/>
    <w:rsid w:val="00211E08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C2976"/>
    <w:rsid w:val="002D114C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2559"/>
    <w:rsid w:val="0031628A"/>
    <w:rsid w:val="00317C56"/>
    <w:rsid w:val="00323CB8"/>
    <w:rsid w:val="003271E7"/>
    <w:rsid w:val="00331801"/>
    <w:rsid w:val="003441BE"/>
    <w:rsid w:val="0034596C"/>
    <w:rsid w:val="003539E2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D37AD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469D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7B48"/>
    <w:rsid w:val="004D0B4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4BE6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1B71"/>
    <w:rsid w:val="0070210C"/>
    <w:rsid w:val="0071422B"/>
    <w:rsid w:val="00714879"/>
    <w:rsid w:val="0071598A"/>
    <w:rsid w:val="0072107D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672F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62D4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4FE3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741"/>
    <w:rsid w:val="00A85B8F"/>
    <w:rsid w:val="00A85BD7"/>
    <w:rsid w:val="00A87657"/>
    <w:rsid w:val="00A93B34"/>
    <w:rsid w:val="00AC17CA"/>
    <w:rsid w:val="00AD0345"/>
    <w:rsid w:val="00AD20AD"/>
    <w:rsid w:val="00AD257E"/>
    <w:rsid w:val="00AD30AD"/>
    <w:rsid w:val="00AE31CE"/>
    <w:rsid w:val="00AE4170"/>
    <w:rsid w:val="00AF11D6"/>
    <w:rsid w:val="00AF36C9"/>
    <w:rsid w:val="00B05C95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3BC0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C723F"/>
    <w:rsid w:val="00BD483A"/>
    <w:rsid w:val="00BD5312"/>
    <w:rsid w:val="00BE4BFF"/>
    <w:rsid w:val="00BF38C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7BE0"/>
    <w:rsid w:val="00C75216"/>
    <w:rsid w:val="00C8102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3E09"/>
    <w:rsid w:val="00D32543"/>
    <w:rsid w:val="00D37D78"/>
    <w:rsid w:val="00D4167F"/>
    <w:rsid w:val="00D4281E"/>
    <w:rsid w:val="00D471DB"/>
    <w:rsid w:val="00D47707"/>
    <w:rsid w:val="00D54C33"/>
    <w:rsid w:val="00D57EAB"/>
    <w:rsid w:val="00D628E5"/>
    <w:rsid w:val="00D82F22"/>
    <w:rsid w:val="00D8573F"/>
    <w:rsid w:val="00D94786"/>
    <w:rsid w:val="00D95FBE"/>
    <w:rsid w:val="00DB5BB7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2CD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A5C1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4544"/>
    <w:rsid w:val="00F77FFE"/>
    <w:rsid w:val="00F870A0"/>
    <w:rsid w:val="00F95846"/>
    <w:rsid w:val="00F9743A"/>
    <w:rsid w:val="00FA42AE"/>
    <w:rsid w:val="00FA5BD4"/>
    <w:rsid w:val="00FC4F34"/>
    <w:rsid w:val="00FC65E5"/>
    <w:rsid w:val="00FD0440"/>
    <w:rsid w:val="00FD4188"/>
    <w:rsid w:val="00FE0768"/>
    <w:rsid w:val="00FE2803"/>
    <w:rsid w:val="00FF055F"/>
    <w:rsid w:val="00FF3FE5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2DE9-E5FF-444B-95A8-6861D756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slv</cp:lastModifiedBy>
  <cp:revision>4</cp:revision>
  <cp:lastPrinted>2019-04-05T13:42:00Z</cp:lastPrinted>
  <dcterms:created xsi:type="dcterms:W3CDTF">2019-04-05T13:45:00Z</dcterms:created>
  <dcterms:modified xsi:type="dcterms:W3CDTF">2019-04-09T11:59:00Z</dcterms:modified>
</cp:coreProperties>
</file>