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DF223" w14:textId="21D18A2E" w:rsidR="00485766" w:rsidRPr="00485766" w:rsidRDefault="00485766" w:rsidP="00344B10">
      <w:pPr>
        <w:pStyle w:val="1"/>
        <w:spacing w:before="0" w:line="240" w:lineRule="auto"/>
        <w:ind w:right="-426"/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</w:pPr>
      <w:r w:rsidRPr="00485766">
        <w:rPr>
          <w:rFonts w:asciiTheme="minorHAnsi" w:eastAsia="Times New Roman" w:hAnsiTheme="minorHAnsi" w:cs="Times New Roman"/>
          <w:bCs w:val="0"/>
          <w:color w:val="000000" w:themeColor="text1"/>
          <w:kern w:val="36"/>
          <w:lang w:eastAsia="ru-RU"/>
        </w:rPr>
        <w:t>Собственникам на заметку</w:t>
      </w:r>
      <w:r w:rsidRPr="00485766"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  <w:t>: как подарить недвижимость</w:t>
      </w:r>
    </w:p>
    <w:p w14:paraId="5C0EF9C9" w14:textId="4BED0B5F" w:rsidR="00485766" w:rsidRDefault="00485766" w:rsidP="00344B10">
      <w:pPr>
        <w:spacing w:after="0" w:line="240" w:lineRule="auto"/>
        <w:ind w:right="-426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Владелец</w:t>
      </w:r>
      <w:r w:rsidRPr="0048576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дом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48576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, квартир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ы</w:t>
      </w:r>
      <w:r w:rsidRPr="0048576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или земельн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ого</w:t>
      </w:r>
      <w:r w:rsidRPr="0048576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участ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ка</w:t>
      </w:r>
      <w:r w:rsidRPr="0048576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имеет право распоряжаться </w:t>
      </w:r>
      <w:r w:rsidR="00054A0F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своим </w:t>
      </w:r>
      <w:r w:rsidRPr="0048576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имуществом</w:t>
      </w:r>
      <w:r w:rsidR="00054A0F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: н</w:t>
      </w:r>
      <w:r w:rsidRPr="0048576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апример, продать, завещать или </w:t>
      </w:r>
      <w:r w:rsidR="00054A0F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оставить в дар</w:t>
      </w:r>
      <w:r w:rsidRPr="0048576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. Как и кому можно подарить недвижимость, какие документы потребуются для оформления дарственной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Pr="0048576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почему она может быть отменена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</w:t>
      </w:r>
      <w:r w:rsidRPr="0048576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рассказали эксперты 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Pr="0048576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адастровой палаты.</w:t>
      </w:r>
    </w:p>
    <w:p w14:paraId="3E18C8F3" w14:textId="77777777" w:rsidR="00485766" w:rsidRPr="00485766" w:rsidRDefault="00485766" w:rsidP="00344B10">
      <w:pPr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45918264" w14:textId="77777777" w:rsidR="00485766" w:rsidRPr="00745B0C" w:rsidRDefault="00485766" w:rsidP="00344B10">
      <w:pPr>
        <w:spacing w:after="0" w:line="240" w:lineRule="auto"/>
        <w:ind w:right="-426"/>
        <w:rPr>
          <w:rFonts w:eastAsia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745B0C">
        <w:rPr>
          <w:rFonts w:eastAsia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Кто и кому может дарить недвижимость?</w:t>
      </w:r>
    </w:p>
    <w:p w14:paraId="7A43FF28" w14:textId="6DF9D736" w:rsidR="00485766" w:rsidRPr="00485766" w:rsidRDefault="00485766" w:rsidP="00344B10">
      <w:pPr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Согласно ст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атье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572 Гражданского кодекса Российской Федерации, подарить недвижимость – </w:t>
      </w:r>
      <w:r w:rsidR="00054A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это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безвозмездно передать на не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права третьим лицам. Обещание подарить кому-либо недвижимость оформляется в виде договора дарения (дарственной), который содержит ясно выраженное намерение передать недвижимость конкретному человеку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организации или государству. После оформления такого договора его нужно подписать и </w:t>
      </w:r>
      <w:r w:rsidR="00054A0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направить 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Росреестр</w:t>
      </w:r>
      <w:proofErr w:type="spellEnd"/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для регистрации перехода права собственности.</w:t>
      </w:r>
    </w:p>
    <w:p w14:paraId="3CD13E38" w14:textId="77777777" w:rsidR="00485766" w:rsidRDefault="00485766" w:rsidP="00344B10">
      <w:pPr>
        <w:spacing w:after="0" w:line="240" w:lineRule="auto"/>
        <w:ind w:right="-426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24CB07A" w14:textId="1C539C46" w:rsidR="00485766" w:rsidRDefault="00344B10" w:rsidP="00344B10">
      <w:pPr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Важно</w:t>
      </w:r>
      <w:r w:rsidR="00485766" w:rsidRPr="00485766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! </w:t>
      </w:r>
      <w:r w:rsidR="00485766" w:rsidRPr="0048576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Нельзя просто взять и передать </w:t>
      </w:r>
      <w:r w:rsidR="00FA631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одар</w:t>
      </w:r>
      <w:r w:rsidR="004E0325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я</w:t>
      </w:r>
      <w:r w:rsidR="00FA631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емому лицу документы на недвижимость. </w:t>
      </w:r>
      <w:r w:rsidR="00485766" w:rsidRPr="0048576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Если вы не заключили </w:t>
      </w:r>
      <w:r w:rsidR="00FA631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с ним </w:t>
      </w:r>
      <w:r w:rsidR="00485766" w:rsidRPr="0048576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договор в письменной форме</w:t>
      </w:r>
      <w:r w:rsidR="00054A0F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FA631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не подали 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Росреестр</w:t>
      </w:r>
      <w:proofErr w:type="spellEnd"/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A631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документы для его регистрации, то сде</w:t>
      </w:r>
      <w:r w:rsidR="00FA631A" w:rsidRPr="0048576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лк</w:t>
      </w:r>
      <w:r w:rsidR="00FA631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а </w:t>
      </w:r>
      <w:r w:rsidR="00485766" w:rsidRPr="0048576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считается недействительной. </w:t>
      </w:r>
      <w:r w:rsidR="00FA631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10AB7F89" w14:textId="77777777" w:rsidR="00485766" w:rsidRDefault="00485766" w:rsidP="00344B10">
      <w:pPr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3294E9F8" w14:textId="77777777" w:rsidR="00745B0C" w:rsidRDefault="00485766" w:rsidP="00344B10">
      <w:pPr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Дарить недвижимость может только е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собственник.</w:t>
      </w:r>
      <w:r w:rsidR="00C232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Например,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32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</w:t>
      </w:r>
      <w:r w:rsidR="00C23266"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аконные представители малолетних и недееспособных граждан</w:t>
      </w:r>
      <w:r w:rsidR="00C232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кому принадлежит недвижимое имущество,</w:t>
      </w:r>
      <w:r w:rsidR="00C23266"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не</w:t>
      </w:r>
      <w:r w:rsidR="00C232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вправе его передавать в дар третьим лицам</w:t>
      </w:r>
      <w:r w:rsidR="004E032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Об этом гласят положения </w:t>
      </w:r>
      <w:r w:rsidR="00C23266"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</w:t>
      </w:r>
      <w:r w:rsidR="00C232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ать</w:t>
      </w:r>
      <w:r w:rsidR="004E032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</w:t>
      </w:r>
      <w:r w:rsidR="00C23266"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575 Г</w:t>
      </w:r>
      <w:r w:rsidR="004E032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ражданского кодекса</w:t>
      </w:r>
      <w:r w:rsidR="00C23266"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32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РФ. </w:t>
      </w:r>
      <w:r w:rsidR="004E032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Они же</w:t>
      </w:r>
      <w:r w:rsidR="00C232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накладыва</w:t>
      </w:r>
      <w:r w:rsidR="004E032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ю</w:t>
      </w:r>
      <w:r w:rsidR="00C232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 ограничения и в отношении 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получ</w:t>
      </w:r>
      <w:r w:rsidR="00C232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ателей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32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таких 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подар</w:t>
      </w:r>
      <w:r w:rsidR="004E032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ков. </w:t>
      </w:r>
      <w:r w:rsidR="00C232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Их не </w:t>
      </w:r>
      <w:r w:rsidR="004E032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вправе</w:t>
      </w:r>
      <w:r w:rsidR="00C232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принять</w:t>
      </w:r>
      <w:r w:rsidR="006A70B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:</w:t>
      </w:r>
      <w:r w:rsidR="00C232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44F317E" w14:textId="77777777" w:rsidR="00745B0C" w:rsidRDefault="00745B0C" w:rsidP="00344B10">
      <w:pPr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</w:t>
      </w:r>
      <w:r w:rsidR="00C232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аботники </w:t>
      </w:r>
      <w:r w:rsidR="006A70B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организаций, оказывающих </w:t>
      </w:r>
      <w:r w:rsidR="00C232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образовательны</w:t>
      </w:r>
      <w:r w:rsidR="006A70B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е,</w:t>
      </w:r>
      <w:r w:rsidR="00485766"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медицински</w:t>
      </w:r>
      <w:r w:rsidR="006A70B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е, социальные услуги, </w:t>
      </w:r>
      <w:r w:rsidR="00485766"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том числе организаци</w:t>
      </w:r>
      <w:r w:rsidR="006A70B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й</w:t>
      </w:r>
      <w:r w:rsidR="00485766"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для детей-сирот и детей, оставшихся без попечения родителей, от граждан, находящихся в них на лечении, содержании или воспитании, </w:t>
      </w:r>
      <w:r w:rsidR="006A70B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485766"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супругов и родственников этих граждан</w:t>
      </w:r>
      <w:r w:rsidR="006A70B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  <w:r w:rsidR="008748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4A92A07" w14:textId="77777777" w:rsidR="00745B0C" w:rsidRDefault="00745B0C" w:rsidP="00344B10">
      <w:pPr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</w:t>
      </w:r>
      <w:r w:rsidR="00485766"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осслужащие, муниципальные служащие, сотрудники Банка России в связи с их</w:t>
      </w:r>
      <w:r w:rsidR="004E032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5766"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должност</w:t>
      </w:r>
      <w:r w:rsidR="004E032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ями </w:t>
      </w:r>
      <w:r w:rsidR="00485766"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или исполнением служебных обязанностей</w:t>
      </w:r>
      <w:r w:rsid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  <w:r w:rsidR="008748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749A133" w14:textId="5F2C0B49" w:rsidR="00485766" w:rsidRDefault="00745B0C" w:rsidP="00344B10">
      <w:pPr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6A70B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сотрудники </w:t>
      </w:r>
      <w:r w:rsid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</w:t>
      </w:r>
      <w:r w:rsidR="00485766"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оммерчески</w:t>
      </w:r>
      <w:r w:rsidR="006A70B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х</w:t>
      </w:r>
      <w:r w:rsidR="00485766"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организаци</w:t>
      </w:r>
      <w:r w:rsidR="006A70B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й, если они</w:t>
      </w:r>
      <w:r w:rsidR="006A70BE" w:rsidRPr="006A70B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70BE"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соверша</w:t>
      </w:r>
      <w:r w:rsidR="006A70B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ют</w:t>
      </w:r>
      <w:r w:rsidR="006A70BE"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сделки</w:t>
      </w:r>
      <w:r w:rsidR="006A70B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между собой</w:t>
      </w:r>
      <w:r w:rsidR="004E032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а не со сторонними гражданами.</w:t>
      </w:r>
    </w:p>
    <w:p w14:paraId="67CB5189" w14:textId="77777777" w:rsidR="004E0325" w:rsidRPr="00485766" w:rsidRDefault="004E0325" w:rsidP="00344B10">
      <w:pPr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7AF6A062" w14:textId="77777777" w:rsidR="00485766" w:rsidRPr="009B07CD" w:rsidRDefault="00485766" w:rsidP="00344B10">
      <w:pPr>
        <w:tabs>
          <w:tab w:val="num" w:pos="720"/>
        </w:tabs>
        <w:spacing w:after="0" w:line="240" w:lineRule="auto"/>
        <w:ind w:right="-426"/>
        <w:rPr>
          <w:rFonts w:eastAsia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9B07CD">
        <w:rPr>
          <w:rFonts w:eastAsia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Какие документы понадобятся для оформления дарственной?</w:t>
      </w:r>
    </w:p>
    <w:p w14:paraId="2969FC2B" w14:textId="497E3152" w:rsidR="00485766" w:rsidRPr="00485766" w:rsidRDefault="00485766" w:rsidP="00344B10">
      <w:pPr>
        <w:tabs>
          <w:tab w:val="num" w:pos="720"/>
        </w:tabs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Паспорта собственника имущества (дарителя) и одаряемого;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равоустанавливающие и </w:t>
      </w:r>
      <w:proofErr w:type="spellStart"/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правоподтверждающие</w:t>
      </w:r>
      <w:proofErr w:type="spellEnd"/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документы на недвижимость – свидетельство о праве собственности, выписка из ЕГРН. </w:t>
      </w:r>
      <w:r w:rsidR="004E032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Отметим, что в настоящее время основным 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документом, содержащим актуальные сведения об объекте </w:t>
      </w:r>
      <w:r w:rsidR="004E032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недвижимого имущества 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 его правообладателе, является выписка из Е</w:t>
      </w:r>
      <w:r w:rsidR="004E032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диного гос</w:t>
      </w:r>
      <w:r w:rsidR="008748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ударственного </w:t>
      </w:r>
      <w:r w:rsidR="004E032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реестра недвижимости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7CD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Её</w:t>
      </w:r>
      <w:r w:rsidR="001B7CD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можно получить с помощью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r w:rsidR="001B7CD4" w:rsidRPr="001B7CD4">
          <w:rPr>
            <w:rStyle w:val="a6"/>
            <w:rFonts w:eastAsia="Times New Roman" w:cs="Times New Roman"/>
            <w:sz w:val="24"/>
            <w:szCs w:val="24"/>
            <w:lang w:eastAsia="ru-RU"/>
          </w:rPr>
          <w:t>сервиса Кадастровой палаты</w:t>
        </w:r>
      </w:hyperlink>
      <w:r w:rsidR="001B7CD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7CD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режиме онлайн</w:t>
      </w:r>
      <w:r w:rsidR="001B7CD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032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акже могут потребоваться такие документы, как заявление о передаче имущественных прав, выписка из домовой книги, содержащая информацию о зарегистрированных лицах.</w:t>
      </w:r>
    </w:p>
    <w:p w14:paraId="69A3A3A2" w14:textId="77777777" w:rsidR="00485766" w:rsidRDefault="00485766" w:rsidP="00344B10">
      <w:pPr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6A17467E" w14:textId="65493E70" w:rsidR="00485766" w:rsidRPr="00344B10" w:rsidRDefault="00485766" w:rsidP="00344B10">
      <w:pPr>
        <w:tabs>
          <w:tab w:val="num" w:pos="720"/>
        </w:tabs>
        <w:spacing w:after="0" w:line="240" w:lineRule="auto"/>
        <w:ind w:right="-426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зависимости от обстоятельств могут быть запрошены дополнительные бумаги: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разрешение родителей, опекунов, законных представителей или органов опеки</w:t>
      </w:r>
      <w:r w:rsidR="001B7CD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(если имущество дарит несовершеннолетний);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согласие совладельцев или собственников долей жилплощади (если актуально);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доверенность (когда обращается представитель дарителя или одаряемого);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документ, подтверждающий наличие близкого родства ме</w:t>
      </w:r>
      <w:r w:rsidR="001B7CD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ж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ду сторонами.</w:t>
      </w:r>
      <w:r w:rsidR="00344B10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="00344B10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="00344B10" w:rsidRPr="00344B10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Важно!</w:t>
      </w:r>
      <w:r w:rsidR="00344B10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655F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В настоящее время граждане вправе обратиться к специалистам Кадастровой палаты д</w:t>
      </w:r>
      <w:r w:rsidR="00344B10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ля составления договор</w:t>
      </w:r>
      <w:r w:rsidR="001B7CD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ов</w:t>
      </w:r>
      <w:r w:rsidR="00344B10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дарения в простой письменной форме </w:t>
      </w:r>
      <w:r w:rsidR="00B655F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и получения рекомендаций по составу документов для предстоящ</w:t>
      </w:r>
      <w:r w:rsidR="001B7CD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их</w:t>
      </w:r>
      <w:r w:rsidR="00B655F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сдел</w:t>
      </w:r>
      <w:r w:rsidR="001B7CD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ок</w:t>
      </w:r>
      <w:r w:rsidR="00B655F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в рамках консультационных услуг в сфере недвижимости. С тарифами и порядком оказания квалифицированной помощи можно ознакомиться </w:t>
      </w:r>
      <w:hyperlink r:id="rId7" w:history="1">
        <w:r w:rsidR="00B655FE" w:rsidRPr="00B655FE">
          <w:rPr>
            <w:rStyle w:val="a6"/>
            <w:rFonts w:eastAsia="Times New Roman" w:cs="Times New Roman"/>
            <w:b/>
            <w:sz w:val="24"/>
            <w:szCs w:val="24"/>
            <w:lang w:eastAsia="ru-RU"/>
          </w:rPr>
          <w:t>на сайте Кадастровой палаты</w:t>
        </w:r>
      </w:hyperlink>
      <w:r w:rsidR="00B655F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61BBF9F3" w14:textId="77777777" w:rsidR="008D580B" w:rsidRPr="009B07CD" w:rsidRDefault="008D580B" w:rsidP="00344B10">
      <w:pPr>
        <w:spacing w:after="0" w:line="240" w:lineRule="auto"/>
        <w:ind w:right="-426"/>
        <w:rPr>
          <w:rFonts w:eastAsia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14:paraId="186BCF33" w14:textId="77777777" w:rsidR="008D580B" w:rsidRPr="009B07CD" w:rsidRDefault="00485766" w:rsidP="00344B10">
      <w:pPr>
        <w:spacing w:after="0" w:line="240" w:lineRule="auto"/>
        <w:ind w:right="-426"/>
        <w:rPr>
          <w:rFonts w:eastAsia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9B07CD">
        <w:rPr>
          <w:rFonts w:eastAsia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lastRenderedPageBreak/>
        <w:t>Где оформлять?</w:t>
      </w:r>
    </w:p>
    <w:p w14:paraId="5A2BDA99" w14:textId="7AF89A83" w:rsidR="00485766" w:rsidRPr="00485766" w:rsidRDefault="00485766" w:rsidP="00344B10">
      <w:pPr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Чтобы вы стали владельцем подаренного имущества, необходимо подать заявление о государственной регистрации права на недвижимое имущество в </w:t>
      </w:r>
      <w:proofErr w:type="spellStart"/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Росреестр</w:t>
      </w:r>
      <w:proofErr w:type="spellEnd"/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Сделать это можно несколькими способами:</w:t>
      </w:r>
    </w:p>
    <w:p w14:paraId="1911F564" w14:textId="08B47220" w:rsidR="00485766" w:rsidRPr="00485766" w:rsidRDefault="00485766" w:rsidP="00344B10">
      <w:pPr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484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1. Обратиться в офис </w:t>
      </w:r>
      <w:proofErr w:type="spellStart"/>
      <w:r w:rsidRPr="0087484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87484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лично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8748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anchor="/offices" w:history="1">
        <w:r w:rsidRPr="00485766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Записаться</w:t>
        </w:r>
      </w:hyperlink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на данную процедуру можно через личный кабинет на сайте </w:t>
      </w:r>
      <w:proofErr w:type="spellStart"/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предварительно авторизовавшись через </w:t>
      </w:r>
      <w:proofErr w:type="spellStart"/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Госуслуги</w:t>
      </w:r>
      <w:proofErr w:type="spellEnd"/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7B9D293" w14:textId="77777777" w:rsidR="00745B0C" w:rsidRDefault="00745B0C" w:rsidP="00344B10">
      <w:pPr>
        <w:spacing w:after="0" w:line="240" w:lineRule="auto"/>
        <w:ind w:right="-426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F64BB85" w14:textId="69A8CA90" w:rsidR="00485766" w:rsidRPr="0087484E" w:rsidRDefault="00485766" w:rsidP="00344B10">
      <w:pPr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484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2. Воспользоваться услугами </w:t>
      </w:r>
      <w:r w:rsidR="0087484E" w:rsidRPr="0087484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МФЦ</w:t>
      </w:r>
      <w:r w:rsidRPr="0087484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87484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748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Сот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рудники </w:t>
      </w:r>
      <w:r w:rsidR="008748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ближайшего офиса МФЦ 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примут у вас пакет документов</w:t>
      </w:r>
      <w:r w:rsidR="008748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после проверки дадут расписку об их получении и сообщат о сроках готовности услуги. Проверить статус заявления можно на </w:t>
      </w:r>
      <w:hyperlink r:id="rId9" w:history="1">
        <w:r w:rsidRPr="0087484E"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 xml:space="preserve">сайте </w:t>
        </w:r>
        <w:proofErr w:type="spellStart"/>
        <w:r w:rsidRPr="0087484E"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>Росреестра</w:t>
        </w:r>
        <w:proofErr w:type="spellEnd"/>
      </w:hyperlink>
      <w:r w:rsidRPr="008748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EA69B56" w14:textId="77777777" w:rsidR="0087484E" w:rsidRDefault="0087484E" w:rsidP="00344B10">
      <w:pPr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0E58399E" w14:textId="38E1D611" w:rsidR="00485766" w:rsidRPr="00485766" w:rsidRDefault="00485766" w:rsidP="00344B10">
      <w:pPr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87484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3. Через </w:t>
      </w:r>
      <w:hyperlink r:id="rId10" w:history="1">
        <w:r w:rsidRPr="0087484E">
          <w:rPr>
            <w:rFonts w:eastAsia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 xml:space="preserve">сайт </w:t>
        </w:r>
        <w:r w:rsidR="0087484E">
          <w:rPr>
            <w:rFonts w:eastAsia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К</w:t>
        </w:r>
        <w:r w:rsidRPr="0087484E">
          <w:rPr>
            <w:rFonts w:eastAsia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адастровой палаты</w:t>
        </w:r>
      </w:hyperlink>
      <w:r w:rsidRPr="0087484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 или </w:t>
      </w:r>
      <w:hyperlink r:id="rId11" w:history="1">
        <w:r w:rsidRPr="0087484E">
          <w:rPr>
            <w:rFonts w:eastAsia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 xml:space="preserve">сайт </w:t>
        </w:r>
        <w:proofErr w:type="spellStart"/>
        <w:r w:rsidRPr="0087484E">
          <w:rPr>
            <w:rFonts w:eastAsia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Росреестра</w:t>
        </w:r>
        <w:proofErr w:type="spellEnd"/>
      </w:hyperlink>
      <w:r w:rsidRPr="0087484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87484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Вам понадобится усиленная квалифицированная электронная подпись. Получить е</w:t>
      </w:r>
      <w:r w:rsidR="001B7CD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можно в </w:t>
      </w:r>
      <w:hyperlink r:id="rId12" w:history="1">
        <w:r w:rsidRPr="00485766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ru-RU"/>
          </w:rPr>
          <w:t>Удостоверяющем центре</w:t>
        </w:r>
      </w:hyperlink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Кадастровой палаты.</w:t>
      </w:r>
    </w:p>
    <w:p w14:paraId="3F7F5350" w14:textId="77777777" w:rsidR="0087484E" w:rsidRPr="0087484E" w:rsidRDefault="0087484E" w:rsidP="00344B10">
      <w:pPr>
        <w:spacing w:after="0" w:line="240" w:lineRule="auto"/>
        <w:ind w:right="-426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E4AC023" w14:textId="77777777" w:rsidR="0087484E" w:rsidRDefault="00485766" w:rsidP="00344B10">
      <w:pPr>
        <w:spacing w:after="0" w:line="240" w:lineRule="auto"/>
        <w:ind w:right="-426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87484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4. Обратиться к нотариусу.</w:t>
      </w:r>
      <w:r w:rsidR="0087484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5285B884" w14:textId="77777777" w:rsidR="0087484E" w:rsidRDefault="0087484E" w:rsidP="00344B10">
      <w:pPr>
        <w:spacing w:after="0" w:line="240" w:lineRule="auto"/>
        <w:ind w:right="-426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C2CAAF5" w14:textId="4463BE4B" w:rsidR="00485766" w:rsidRPr="00485766" w:rsidRDefault="00485766" w:rsidP="00344B10">
      <w:pPr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Обращаем ваше внимание, что при регистрации перехода права собственности в </w:t>
      </w:r>
      <w:proofErr w:type="spellStart"/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Росреестре</w:t>
      </w:r>
      <w:proofErr w:type="spellEnd"/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нужно оплатить госпошлину. Сделать это можно в любом банке или через плат</w:t>
      </w:r>
      <w:r w:rsidR="001B7CD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жный терминал в МФЦ.</w:t>
      </w:r>
    </w:p>
    <w:p w14:paraId="2EF6A2B0" w14:textId="77777777" w:rsidR="008D580B" w:rsidRDefault="008D580B" w:rsidP="00344B10">
      <w:pPr>
        <w:spacing w:after="0" w:line="240" w:lineRule="auto"/>
        <w:ind w:right="-426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D6D8028" w14:textId="77777777" w:rsidR="00485766" w:rsidRPr="009B07CD" w:rsidRDefault="00485766" w:rsidP="00344B10">
      <w:pPr>
        <w:spacing w:after="0" w:line="240" w:lineRule="auto"/>
        <w:ind w:right="-426"/>
        <w:rPr>
          <w:rFonts w:eastAsia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9B07CD">
        <w:rPr>
          <w:rFonts w:eastAsia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В каких случаях дарственная будет отменена?</w:t>
      </w:r>
    </w:p>
    <w:p w14:paraId="7CDA694D" w14:textId="28D84487" w:rsidR="00485766" w:rsidRPr="00485766" w:rsidRDefault="00485766" w:rsidP="00344B10">
      <w:pPr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Если договор содержит ошибки или нарушает закон. Например, если дарителю угрожали, покушались на </w:t>
      </w:r>
      <w:r w:rsidR="001B7CD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его 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жизнь</w:t>
      </w:r>
      <w:r w:rsidR="001B7CD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8748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ли</w:t>
      </w:r>
      <w:r w:rsidR="001B7CD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близких</w:t>
      </w:r>
      <w:r w:rsidR="001B7CD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ему людей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В таком случае договор впоследствии может быть признан судом недействительным.</w:t>
      </w:r>
    </w:p>
    <w:p w14:paraId="3DC4234F" w14:textId="77777777" w:rsidR="0087484E" w:rsidRDefault="0087484E" w:rsidP="00344B10">
      <w:pPr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6206A8F4" w14:textId="2F3C985A" w:rsidR="00485766" w:rsidRPr="00485766" w:rsidRDefault="00485766" w:rsidP="00344B10">
      <w:pPr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Дарственную можно отменить и в том случае, если получатель</w:t>
      </w:r>
      <w:r w:rsidR="00423E6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подарка небрежно обращается с </w:t>
      </w:r>
      <w:r w:rsidR="00423E6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недвижимостью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: устраивает пожары, портит имущество. В </w:t>
      </w:r>
      <w:r w:rsidR="0087484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такой ситуации</w:t>
      </w:r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бывший собственник </w:t>
      </w:r>
      <w:r w:rsidR="00423E6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объекта недвижимости</w:t>
      </w:r>
      <w:bookmarkStart w:id="0" w:name="_GoBack"/>
      <w:bookmarkEnd w:id="0"/>
      <w:r w:rsidRPr="0048576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может обратиться в суд с требованием аннулировать договор.</w:t>
      </w:r>
    </w:p>
    <w:p w14:paraId="26C02DAE" w14:textId="782EAACF" w:rsidR="0015528D" w:rsidRPr="0015528D" w:rsidRDefault="0015528D" w:rsidP="00344B10">
      <w:pPr>
        <w:shd w:val="clear" w:color="auto" w:fill="FFFFFF"/>
        <w:spacing w:after="0" w:line="240" w:lineRule="auto"/>
        <w:ind w:right="-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12D198E2" w14:textId="77777777" w:rsidR="0049195A" w:rsidRDefault="0049195A" w:rsidP="00344B10">
      <w:pPr>
        <w:ind w:right="-426"/>
      </w:pPr>
    </w:p>
    <w:sectPr w:rsidR="0049195A" w:rsidSect="0087484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A2812" w16cid:durableId="215AE548"/>
  <w16cid:commentId w16cid:paraId="69DE2EC5" w16cid:durableId="215AE0A4"/>
  <w16cid:commentId w16cid:paraId="22E7A25E" w16cid:durableId="215AEBF0"/>
  <w16cid:commentId w16cid:paraId="0FA18190" w16cid:durableId="215AEC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5F66"/>
    <w:multiLevelType w:val="multilevel"/>
    <w:tmpl w:val="3D3A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77C75"/>
    <w:multiLevelType w:val="hybridMultilevel"/>
    <w:tmpl w:val="AE0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C077C"/>
    <w:multiLevelType w:val="multilevel"/>
    <w:tmpl w:val="C304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207CC"/>
    <w:multiLevelType w:val="multilevel"/>
    <w:tmpl w:val="A4B0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D"/>
    <w:rsid w:val="00011CB4"/>
    <w:rsid w:val="00054A0F"/>
    <w:rsid w:val="00056FC8"/>
    <w:rsid w:val="000827A0"/>
    <w:rsid w:val="00091C58"/>
    <w:rsid w:val="000A4E09"/>
    <w:rsid w:val="000A6E38"/>
    <w:rsid w:val="000B1404"/>
    <w:rsid w:val="000B1E14"/>
    <w:rsid w:val="000D309C"/>
    <w:rsid w:val="000E1F70"/>
    <w:rsid w:val="000E2FA0"/>
    <w:rsid w:val="000F5993"/>
    <w:rsid w:val="00102CF9"/>
    <w:rsid w:val="00124FC4"/>
    <w:rsid w:val="0015528D"/>
    <w:rsid w:val="00170CBD"/>
    <w:rsid w:val="00172996"/>
    <w:rsid w:val="00182899"/>
    <w:rsid w:val="00194886"/>
    <w:rsid w:val="001A2DCD"/>
    <w:rsid w:val="001A78CD"/>
    <w:rsid w:val="001B1977"/>
    <w:rsid w:val="001B7CD4"/>
    <w:rsid w:val="001E0C3A"/>
    <w:rsid w:val="001E77A1"/>
    <w:rsid w:val="001F382C"/>
    <w:rsid w:val="00205A51"/>
    <w:rsid w:val="00205F44"/>
    <w:rsid w:val="002A346F"/>
    <w:rsid w:val="002D717B"/>
    <w:rsid w:val="002E0C66"/>
    <w:rsid w:val="00310EF1"/>
    <w:rsid w:val="00316899"/>
    <w:rsid w:val="00344B10"/>
    <w:rsid w:val="0034508C"/>
    <w:rsid w:val="00361B79"/>
    <w:rsid w:val="003B0DC6"/>
    <w:rsid w:val="003D0E15"/>
    <w:rsid w:val="003D2239"/>
    <w:rsid w:val="0040065A"/>
    <w:rsid w:val="00401959"/>
    <w:rsid w:val="00413CAA"/>
    <w:rsid w:val="00416104"/>
    <w:rsid w:val="00423E6F"/>
    <w:rsid w:val="00460CDF"/>
    <w:rsid w:val="004853A9"/>
    <w:rsid w:val="00485766"/>
    <w:rsid w:val="0049195A"/>
    <w:rsid w:val="004A0ED7"/>
    <w:rsid w:val="004B0920"/>
    <w:rsid w:val="004B14E2"/>
    <w:rsid w:val="004B303F"/>
    <w:rsid w:val="004B49BA"/>
    <w:rsid w:val="004D5975"/>
    <w:rsid w:val="004E0325"/>
    <w:rsid w:val="004E2271"/>
    <w:rsid w:val="004F5254"/>
    <w:rsid w:val="00512D32"/>
    <w:rsid w:val="00524378"/>
    <w:rsid w:val="00566F7C"/>
    <w:rsid w:val="00575095"/>
    <w:rsid w:val="005D3F50"/>
    <w:rsid w:val="005D66BE"/>
    <w:rsid w:val="005F389C"/>
    <w:rsid w:val="00650C2B"/>
    <w:rsid w:val="00656E70"/>
    <w:rsid w:val="00657A72"/>
    <w:rsid w:val="00667EC2"/>
    <w:rsid w:val="006834AA"/>
    <w:rsid w:val="006A5876"/>
    <w:rsid w:val="006A70BE"/>
    <w:rsid w:val="006E17D3"/>
    <w:rsid w:val="00706268"/>
    <w:rsid w:val="00745B0C"/>
    <w:rsid w:val="0075553C"/>
    <w:rsid w:val="00770761"/>
    <w:rsid w:val="007A667E"/>
    <w:rsid w:val="007E13A4"/>
    <w:rsid w:val="00822904"/>
    <w:rsid w:val="00837741"/>
    <w:rsid w:val="008518C7"/>
    <w:rsid w:val="00855B11"/>
    <w:rsid w:val="0087484E"/>
    <w:rsid w:val="0088131C"/>
    <w:rsid w:val="00897425"/>
    <w:rsid w:val="008B1C6B"/>
    <w:rsid w:val="008B7A2C"/>
    <w:rsid w:val="008C1424"/>
    <w:rsid w:val="008D580B"/>
    <w:rsid w:val="00936788"/>
    <w:rsid w:val="009529B4"/>
    <w:rsid w:val="009546E1"/>
    <w:rsid w:val="00960B06"/>
    <w:rsid w:val="00961959"/>
    <w:rsid w:val="00982EFE"/>
    <w:rsid w:val="00994F3F"/>
    <w:rsid w:val="009A52A1"/>
    <w:rsid w:val="009B07CD"/>
    <w:rsid w:val="00A05CAE"/>
    <w:rsid w:val="00A12811"/>
    <w:rsid w:val="00A130E4"/>
    <w:rsid w:val="00A241AC"/>
    <w:rsid w:val="00A338E2"/>
    <w:rsid w:val="00A405E3"/>
    <w:rsid w:val="00A42B10"/>
    <w:rsid w:val="00A46B14"/>
    <w:rsid w:val="00A50358"/>
    <w:rsid w:val="00AB2F50"/>
    <w:rsid w:val="00AB3693"/>
    <w:rsid w:val="00AC6779"/>
    <w:rsid w:val="00AD303A"/>
    <w:rsid w:val="00AE7755"/>
    <w:rsid w:val="00AF2A2A"/>
    <w:rsid w:val="00B04AC5"/>
    <w:rsid w:val="00B220A4"/>
    <w:rsid w:val="00B31AC7"/>
    <w:rsid w:val="00B330C3"/>
    <w:rsid w:val="00B33493"/>
    <w:rsid w:val="00B3762D"/>
    <w:rsid w:val="00B51563"/>
    <w:rsid w:val="00B5658B"/>
    <w:rsid w:val="00B612EB"/>
    <w:rsid w:val="00B655FE"/>
    <w:rsid w:val="00B8276C"/>
    <w:rsid w:val="00B9121F"/>
    <w:rsid w:val="00B93C4A"/>
    <w:rsid w:val="00BC4EB6"/>
    <w:rsid w:val="00C23266"/>
    <w:rsid w:val="00C4359C"/>
    <w:rsid w:val="00C45253"/>
    <w:rsid w:val="00C53EF4"/>
    <w:rsid w:val="00C67DB3"/>
    <w:rsid w:val="00C87E29"/>
    <w:rsid w:val="00C90A34"/>
    <w:rsid w:val="00CE6B95"/>
    <w:rsid w:val="00CF7835"/>
    <w:rsid w:val="00D11873"/>
    <w:rsid w:val="00D6125B"/>
    <w:rsid w:val="00D62B22"/>
    <w:rsid w:val="00D710F7"/>
    <w:rsid w:val="00D71C82"/>
    <w:rsid w:val="00D74E94"/>
    <w:rsid w:val="00D81751"/>
    <w:rsid w:val="00DB4C4F"/>
    <w:rsid w:val="00DD5ADB"/>
    <w:rsid w:val="00DF49A8"/>
    <w:rsid w:val="00E52465"/>
    <w:rsid w:val="00E709BA"/>
    <w:rsid w:val="00E77C7E"/>
    <w:rsid w:val="00EF5F76"/>
    <w:rsid w:val="00F24FF7"/>
    <w:rsid w:val="00F27A3B"/>
    <w:rsid w:val="00F87753"/>
    <w:rsid w:val="00F94BB0"/>
    <w:rsid w:val="00FA386D"/>
    <w:rsid w:val="00FA631A"/>
    <w:rsid w:val="00FE1B5F"/>
    <w:rsid w:val="00FE43B8"/>
    <w:rsid w:val="00FE51A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57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57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60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00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86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24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68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2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63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9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8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01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8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062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04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dastr.ru/services/poluchit-konsultatsiyu/" TargetMode="External"/><Relationship Id="rId12" Type="http://schemas.openxmlformats.org/officeDocument/2006/relationships/hyperlink" Target="https://kadastr.ru/services/udostoveryayushchiy-tsen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kadastr.ru/services/oformit-nedvizhim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p/cc_ib_state_services/cc_ib_function/cc_ib_electronic_state/cc_check_request_status/!ut/p/c5/hY7LDoIwFAW_xS_oKVqKy4oBWtGWIIhsDCaGYHi4MCb-vSVudCHeu5xMzpCS2O-rR1NX92boq5YUpHRPjG19uQkpELA55DKiPM49B3tYfvzgOmMrSJNooRQoEvfL1mnOrU0dpmjgeJpP26B_bEXKuh3OtvIwdk93TPFxaeQyVCYaeZjEgPTXKTWCAwZvjh8nQHbR0F3IrcuKZyqvCzGbvQCfXLHY/dl3/d3/L2dJQSEvUUt3QS9ZQnZ3LzZfNTVNQ0lLRzEwT0M3MTBJOUw1VUFTODEwMDA!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01</cp:lastModifiedBy>
  <cp:revision>2</cp:revision>
  <cp:lastPrinted>2019-10-23T14:20:00Z</cp:lastPrinted>
  <dcterms:created xsi:type="dcterms:W3CDTF">2020-10-05T20:42:00Z</dcterms:created>
  <dcterms:modified xsi:type="dcterms:W3CDTF">2020-10-05T20:42:00Z</dcterms:modified>
</cp:coreProperties>
</file>