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5B" w:rsidRPr="00787FCA" w:rsidRDefault="00927B5B" w:rsidP="00787FCA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927B5B" w:rsidRPr="00787FCA" w:rsidRDefault="00927B5B" w:rsidP="00787FC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927B5B" w:rsidRPr="00787FCA" w:rsidRDefault="00927B5B" w:rsidP="00787F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B5B" w:rsidRPr="00787FCA" w:rsidRDefault="00927B5B" w:rsidP="00787F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________201</w:t>
      </w:r>
      <w:r w:rsidR="00C15057"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</w:p>
    <w:p w:rsidR="00927B5B" w:rsidRPr="00787FCA" w:rsidRDefault="00927B5B" w:rsidP="00787F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Малая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Вишера</w:t>
      </w:r>
    </w:p>
    <w:p w:rsidR="00927B5B" w:rsidRDefault="00927B5B" w:rsidP="00787F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AAE" w:rsidRPr="00787FCA" w:rsidRDefault="00852AAE" w:rsidP="00787F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B5B" w:rsidRPr="00787FCA" w:rsidRDefault="00927B5B" w:rsidP="00787FCA">
      <w:pPr>
        <w:widowControl w:val="0"/>
        <w:spacing w:after="0" w:line="240" w:lineRule="auto"/>
        <w:ind w:left="709" w:right="411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87F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403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внесении</w:t>
      </w:r>
      <w:r w:rsidR="00403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</w:t>
      </w:r>
      <w:r w:rsidR="00403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й </w:t>
      </w:r>
      <w:r w:rsidRPr="00787F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403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административный</w:t>
      </w:r>
      <w:r w:rsidR="00403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регламент</w:t>
      </w:r>
      <w:r w:rsidR="00403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</w:t>
      </w:r>
      <w:r w:rsidR="00403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предоставлению</w:t>
      </w:r>
      <w:r w:rsidR="00403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403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услуги</w:t>
      </w:r>
      <w:r w:rsidR="00403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15057" w:rsidRPr="00787F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«Зачисление</w:t>
      </w:r>
      <w:r w:rsidR="00403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15057" w:rsidRPr="00787F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</w:t>
      </w:r>
      <w:r w:rsidR="00403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15057" w:rsidRPr="00787F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образовательную</w:t>
      </w:r>
      <w:r w:rsidR="00403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15057" w:rsidRPr="00787F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организацию»</w:t>
      </w:r>
    </w:p>
    <w:p w:rsidR="00927B5B" w:rsidRDefault="00927B5B" w:rsidP="00787F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52AAE" w:rsidRDefault="00852AAE" w:rsidP="00787F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52AAE" w:rsidRPr="00787FCA" w:rsidRDefault="00852AAE" w:rsidP="00787F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7B5B" w:rsidRPr="00787FCA" w:rsidRDefault="00927B5B" w:rsidP="00787F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7B5B" w:rsidRPr="00787FCA" w:rsidRDefault="00927B5B" w:rsidP="00787F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7F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ПОСТАНОВЛЯЮ:</w:t>
      </w:r>
    </w:p>
    <w:p w:rsidR="00927B5B" w:rsidRPr="00787FCA" w:rsidRDefault="00927B5B" w:rsidP="00787F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7B5B" w:rsidRDefault="00927B5B" w:rsidP="00787F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87F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Внести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изменени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403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предоставлению</w:t>
      </w:r>
      <w:r w:rsidR="00403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87F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403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услуги</w:t>
      </w:r>
      <w:r w:rsidR="00403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5057" w:rsidRPr="00787F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«Зачисление</w:t>
      </w:r>
      <w:r w:rsidR="00403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15057" w:rsidRPr="00787F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</w:t>
      </w:r>
      <w:r w:rsidR="00403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15057" w:rsidRPr="00787F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образовательную</w:t>
      </w:r>
      <w:r w:rsidR="00403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15057" w:rsidRPr="00787F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организацию»</w:t>
      </w:r>
      <w:r w:rsidRPr="00787F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03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утвержденный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5057"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15057"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C15057"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5057"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308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52AAE" w:rsidRDefault="00852AAE" w:rsidP="00787F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1185" w:rsidRDefault="00C61185" w:rsidP="00787F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ополнить пункт 2.6 раздела 2 подпунктами:</w:t>
      </w:r>
    </w:p>
    <w:p w:rsidR="00852AAE" w:rsidRDefault="00852AAE" w:rsidP="00787F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1185" w:rsidRDefault="00C61185" w:rsidP="00787F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C61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«2.6.15 </w:t>
      </w:r>
      <w:r w:rsidRPr="00C61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Направление межведомственных запросов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участвующими в предоставлении государственных и муниципальных услуг, предусмотренных </w:t>
      </w:r>
      <w:hyperlink r:id="rId6" w:anchor="dst100010" w:history="1">
        <w:r w:rsidRPr="00C61185">
          <w:rPr>
            <w:rStyle w:val="a6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частью 1 статьи 1</w:t>
        </w:r>
      </w:hyperlink>
      <w:r w:rsidRPr="00C61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Федерального закона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№210-ФЗ</w:t>
      </w:r>
      <w:r w:rsidRPr="00C61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многофункциональными центрами о представлении документов и информации для осуществления деятельности, не связанной с предоставлением государственных или муниципальных услуг</w:t>
      </w:r>
      <w:proofErr w:type="gramEnd"/>
      <w:r w:rsidRPr="00C61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или ведением базовых государственных информационных ресурсов в целях предоставления государственных или муниципальных услуг, не допускается, а должностные лица и (или) работники, направившие необоснованные межведомственные запросы, несут ответственность в соответствии с законодательством Российской Федерации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61185" w:rsidRDefault="00C61185" w:rsidP="00787F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61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2.6.16 Непредставление (несвоевременное представление) органом или организацией по межведомственному запросу документов и информации, указанных в </w:t>
      </w:r>
      <w:hyperlink r:id="rId7" w:anchor="dst37" w:history="1">
        <w:r w:rsidRPr="00C61185">
          <w:rPr>
            <w:rStyle w:val="a6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пункте 2 части 1 статьи 7</w:t>
        </w:r>
      </w:hyperlink>
      <w:r w:rsidRPr="00C61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Федерального закона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№210-ФЗ</w:t>
      </w:r>
      <w:r w:rsidRPr="00C61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 орган, указанный в </w:t>
      </w:r>
      <w:hyperlink r:id="rId8" w:anchor="dst35" w:history="1">
        <w:r w:rsidRPr="00C61185">
          <w:rPr>
            <w:rStyle w:val="a6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абзаце первом части 1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Федерального закона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№210-ФЗ</w:t>
      </w:r>
      <w:r w:rsidRPr="00C61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не может являться основанием для отказа в предоставлении </w:t>
      </w:r>
      <w:r w:rsidRPr="00C61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заявителю государственной или муниципальной услуги. Должностное лицо и (или) работник, не представившие (несвоевременно представившие) запрошенные и находящиеся в распоряжении </w:t>
      </w:r>
      <w:proofErr w:type="gramStart"/>
      <w:r w:rsidRPr="00C61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соответствующих</w:t>
      </w:r>
      <w:proofErr w:type="gramEnd"/>
      <w:r w:rsidRPr="00C61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органа либо организации документ или информацию, подлежат </w:t>
      </w:r>
      <w:hyperlink r:id="rId9" w:anchor="dst3327" w:history="1">
        <w:r w:rsidRPr="00C61185">
          <w:rPr>
            <w:rStyle w:val="a6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административной</w:t>
        </w:r>
      </w:hyperlink>
      <w:r w:rsidRPr="00C61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дисциплинарной или иной ответственности в соответствии с законодательством Российской Федерации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</w:t>
      </w:r>
    </w:p>
    <w:p w:rsidR="00852AAE" w:rsidRPr="00C61185" w:rsidRDefault="00852AAE" w:rsidP="00787F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B5B" w:rsidRPr="00787FCA" w:rsidRDefault="00927B5B" w:rsidP="00787F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6118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2.8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раздела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редакции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033EF" w:rsidRPr="004033EF" w:rsidRDefault="00927B5B" w:rsidP="00787F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4033EF"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представления</w:t>
      </w:r>
      <w:r w:rsid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033EF"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документов</w:t>
      </w:r>
      <w:r w:rsid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033EF"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033EF"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информации</w:t>
      </w:r>
      <w:r w:rsid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033EF"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или</w:t>
      </w:r>
      <w:r w:rsid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033EF"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осуществления</w:t>
      </w:r>
      <w:r w:rsid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033EF"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действий,</w:t>
      </w:r>
      <w:r w:rsid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033EF"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представление</w:t>
      </w:r>
      <w:r w:rsid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033EF"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или</w:t>
      </w:r>
      <w:r w:rsid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033EF"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осуществление</w:t>
      </w:r>
      <w:r w:rsid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033EF"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которых</w:t>
      </w:r>
      <w:r w:rsid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033EF"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</w:t>
      </w:r>
      <w:r w:rsid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033EF"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предусмотрено</w:t>
      </w:r>
      <w:r w:rsid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033EF"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нормативными</w:t>
      </w:r>
      <w:r w:rsid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033EF"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правовыми</w:t>
      </w:r>
      <w:r w:rsid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033EF"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актами,</w:t>
      </w:r>
      <w:r w:rsid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033EF"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регулирующими</w:t>
      </w:r>
      <w:r w:rsid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033EF"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отношения,</w:t>
      </w:r>
      <w:r w:rsid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033EF"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возникающие</w:t>
      </w:r>
      <w:r w:rsid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033EF"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033EF"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связи</w:t>
      </w:r>
      <w:r w:rsid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033EF"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033EF"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предоставлением</w:t>
      </w:r>
      <w:r w:rsid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033EF"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государственных</w:t>
      </w:r>
      <w:r w:rsid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033EF"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033EF"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муниципальных</w:t>
      </w:r>
      <w:r w:rsid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033EF"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услуг;</w:t>
      </w:r>
    </w:p>
    <w:p w:rsidR="004033EF" w:rsidRPr="004033EF" w:rsidRDefault="004033EF" w:rsidP="00787F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представления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документов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информации,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числе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подтверждающих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внесение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заявителем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платы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предоставление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государственных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муниципальных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услуг,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которые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находятся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распоряжении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органов,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предоставляющих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государственные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услуги,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органов,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предоставляющих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муниципальные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услуги,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иных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государственных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органов,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местного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самоуправления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либо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подведомственных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государственным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органам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органам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местного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самоуправления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организаций,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участвующих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предоставлении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предусмотренных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10" w:anchor="dst100010" w:history="1">
        <w:r w:rsidRPr="004033EF">
          <w:rPr>
            <w:rStyle w:val="a6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частью</w:t>
        </w:r>
        <w:r>
          <w:rPr>
            <w:rStyle w:val="a6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 xml:space="preserve"> </w:t>
        </w:r>
        <w:r w:rsidRPr="004033EF">
          <w:rPr>
            <w:rStyle w:val="a6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1</w:t>
        </w:r>
        <w:r>
          <w:rPr>
            <w:rStyle w:val="a6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 xml:space="preserve"> </w:t>
        </w:r>
        <w:r w:rsidRPr="004033EF">
          <w:rPr>
            <w:rStyle w:val="a6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статьи</w:t>
        </w:r>
        <w:r>
          <w:rPr>
            <w:rStyle w:val="a6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 xml:space="preserve"> </w:t>
        </w:r>
        <w:r w:rsidRPr="004033EF">
          <w:rPr>
            <w:rStyle w:val="a6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1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Федерального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закона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61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№ 210-ФЗ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государственных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муниципальных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услуг,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соответствии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нормативными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правовыми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Российской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Федерации,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нормативными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правовыми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актами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субъектов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Российской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Федерации,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муниципальными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правовыми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актами,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исключением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документов,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включенных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определенный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11" w:anchor="dst43" w:history="1">
        <w:r w:rsidRPr="004033EF">
          <w:rPr>
            <w:rStyle w:val="a6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частью</w:t>
        </w:r>
        <w:r>
          <w:rPr>
            <w:rStyle w:val="a6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 xml:space="preserve"> </w:t>
        </w:r>
        <w:r w:rsidRPr="004033EF">
          <w:rPr>
            <w:rStyle w:val="a6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6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статьи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61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7 Федерального закона №210-ФЗ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перечень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документов.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Заявитель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вправе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представить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указанные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документы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органы,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предоставляющие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государственные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услуги,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органы,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предоставляющие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муниципальные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услуги,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собственной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инициативе;</w:t>
      </w:r>
    </w:p>
    <w:p w:rsidR="004033EF" w:rsidRPr="004033EF" w:rsidRDefault="004033EF" w:rsidP="00787F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осуществления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действий,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числе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согласований,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необходимых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получения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государственных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муниципальных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услуг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связанных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обращением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иные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государственные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органы,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местного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самоуправления,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организации,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исключением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получения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услуг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получения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документов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информации,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предоставляемых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результате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предоставления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таких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услуг,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включенных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перечни,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указанные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12" w:anchor="dst100056" w:history="1">
        <w:r w:rsidRPr="004033EF">
          <w:rPr>
            <w:rStyle w:val="a6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части</w:t>
        </w:r>
        <w:r>
          <w:rPr>
            <w:rStyle w:val="a6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 xml:space="preserve"> </w:t>
        </w:r>
        <w:r w:rsidRPr="004033EF">
          <w:rPr>
            <w:rStyle w:val="a6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1</w:t>
        </w:r>
        <w:r>
          <w:rPr>
            <w:rStyle w:val="a6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 xml:space="preserve"> </w:t>
        </w:r>
        <w:r w:rsidRPr="004033EF">
          <w:rPr>
            <w:rStyle w:val="a6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статьи</w:t>
        </w:r>
        <w:r>
          <w:rPr>
            <w:rStyle w:val="a6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 xml:space="preserve"> </w:t>
        </w:r>
        <w:r w:rsidRPr="004033EF">
          <w:rPr>
            <w:rStyle w:val="a6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Федерального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закона</w:t>
      </w:r>
      <w:r w:rsidR="00C611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№ 210-ФЗ</w:t>
      </w:r>
      <w:r w:rsidRPr="00403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proofErr w:type="gramEnd"/>
    </w:p>
    <w:p w:rsidR="00927B5B" w:rsidRPr="00787FCA" w:rsidRDefault="00927B5B" w:rsidP="00787F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представления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документов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информации,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отсутствие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(или)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недостоверность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которых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указывались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первоначальном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отказе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приеме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документов,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необходимых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для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предоставления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государственной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или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услуги,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либо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предоставлении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государственной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или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услуги,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исключением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следующих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случаев:</w:t>
      </w:r>
    </w:p>
    <w:p w:rsidR="00927B5B" w:rsidRPr="00787FCA" w:rsidRDefault="00927B5B" w:rsidP="00787FC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а)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изменение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требований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нормативных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правовых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актов,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касающихся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предоставления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государственной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или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услуги,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после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первоначальной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подачи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предоставлении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государственной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или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услуги;</w:t>
      </w:r>
    </w:p>
    <w:p w:rsidR="00927B5B" w:rsidRPr="00787FCA" w:rsidRDefault="00927B5B" w:rsidP="00787FC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б)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наличие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ошибок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заявлении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предоставлении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государственной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или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услуги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документах,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поданных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заявителем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после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первоначального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отказа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приеме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документов,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необходимых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для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предоставления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государственной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или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услуги,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либо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предоставлении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государственной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или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услуги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включенных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представленный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ранее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комплект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документов;</w:t>
      </w:r>
    </w:p>
    <w:p w:rsidR="00927B5B" w:rsidRPr="00787FCA" w:rsidRDefault="00927B5B" w:rsidP="00787FC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в)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истечение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срока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действия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документов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или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изменение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информации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после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первоначального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отказа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приеме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документов,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необходимых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для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предоставления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государственной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или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услуги,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либо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предоставлении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государственной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или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услуги;</w:t>
      </w:r>
    </w:p>
    <w:p w:rsidR="006B6265" w:rsidRDefault="00927B5B" w:rsidP="00787FC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г)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выявление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документально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подтвержденного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факта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(признаков)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ошибочного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или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противоправного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действия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(бездействия)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должностного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лица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органа,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предоставляющего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государственную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услугу,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или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органа,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предоставляющего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муниципальную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услугу,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государственного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или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муниципального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служащего,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работника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многофункционального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центра,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работника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организации,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предусмотренной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90375"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частью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90375"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1.1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90375"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статьи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90375"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16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Федерального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закона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90375"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№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90375"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210-ФЗ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первоначальном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отказе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приеме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документов,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необходимых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для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предоставления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государственной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или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услуги,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либо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предоставлении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государственной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или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услуги,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proofErr w:type="gramEnd"/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чем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письменном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виде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подписью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руководителя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органа,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предоставляющего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государственную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услугу,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или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органа,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предоставляющего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муниципальную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услугу,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руководителя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многофункционального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центра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первоначальном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отказе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приеме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документов,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необходимых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для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предоставления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государственной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или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услуги,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либо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руководителя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организации,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предусмотренной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90375"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частью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90375"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1.1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90375"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статьи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90375"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16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Федерального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закона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90375"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№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90375"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210-ФЗ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уведомляется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заявитель,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также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приносятся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извин</w:t>
      </w:r>
      <w:r w:rsidR="000E465B"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ения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E465B"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E465B"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доставленные</w:t>
      </w:r>
      <w:r w:rsid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E465B" w:rsidRPr="00787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неудобства.»</w:t>
      </w:r>
      <w:proofErr w:type="gramEnd"/>
    </w:p>
    <w:p w:rsidR="00852AAE" w:rsidRDefault="00852AAE" w:rsidP="00787FC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61185" w:rsidRDefault="00C61185" w:rsidP="00787FC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1.3. </w:t>
      </w:r>
      <w:r w:rsidR="00852A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Пункт 2.10 дополнить подпунктом следующего содержания:</w:t>
      </w:r>
    </w:p>
    <w:p w:rsidR="00852AAE" w:rsidRDefault="00852AAE" w:rsidP="00852AAE">
      <w:pPr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52A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«2.10.4 </w:t>
      </w:r>
      <w:r w:rsidRPr="00852AAE">
        <w:rPr>
          <w:rFonts w:ascii="Times New Roman" w:eastAsia="Times New Roman" w:hAnsi="Times New Roman" w:cs="Times New Roman"/>
          <w:sz w:val="28"/>
          <w:szCs w:val="28"/>
        </w:rPr>
        <w:t>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proofErr w:type="gramStart"/>
      <w:r w:rsidRPr="00852AA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4033EF" w:rsidRDefault="004033EF" w:rsidP="00787FC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852A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Наименование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раздела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изложить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033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редакции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033E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03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Досудебный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3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(внесудебный)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3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3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обжалования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3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3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3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действий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3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(бездействия)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3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органа,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3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предоставляющего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3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муниципальную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3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услугу,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3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его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3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должностных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3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лиц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3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либо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3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3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служащих,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3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3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обжалования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3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3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3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действий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3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(бездействия)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3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многофункционального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3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центра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3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3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3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3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3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услуг,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3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работника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3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многофункционального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3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центра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3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3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3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3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муниципальных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3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услуг,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3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предоставляющего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3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муниципальную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3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услугу»</w:t>
      </w:r>
    </w:p>
    <w:p w:rsidR="00852AAE" w:rsidRPr="004033EF" w:rsidRDefault="00852AAE" w:rsidP="00787FC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27B5B" w:rsidRPr="00787FCA" w:rsidRDefault="00927B5B" w:rsidP="00787FCA">
      <w:pPr>
        <w:pStyle w:val="a3"/>
        <w:widowControl w:val="0"/>
        <w:suppressAutoHyphens w:val="0"/>
        <w:ind w:firstLine="709"/>
        <w:rPr>
          <w:color w:val="000000" w:themeColor="text1"/>
          <w:sz w:val="28"/>
          <w:szCs w:val="28"/>
        </w:rPr>
      </w:pPr>
      <w:r w:rsidRPr="00787FCA">
        <w:rPr>
          <w:color w:val="000000" w:themeColor="text1"/>
          <w:sz w:val="28"/>
          <w:szCs w:val="28"/>
        </w:rPr>
        <w:t>1.</w:t>
      </w:r>
      <w:r w:rsidR="00852AAE">
        <w:rPr>
          <w:color w:val="000000" w:themeColor="text1"/>
          <w:sz w:val="28"/>
          <w:szCs w:val="28"/>
        </w:rPr>
        <w:t>5</w:t>
      </w:r>
      <w:r w:rsidRPr="00787FCA">
        <w:rPr>
          <w:color w:val="000000" w:themeColor="text1"/>
          <w:sz w:val="28"/>
          <w:szCs w:val="28"/>
        </w:rPr>
        <w:t>.</w:t>
      </w:r>
      <w:r w:rsidR="004033EF">
        <w:rPr>
          <w:color w:val="000000" w:themeColor="text1"/>
          <w:sz w:val="28"/>
          <w:szCs w:val="28"/>
        </w:rPr>
        <w:t xml:space="preserve"> </w:t>
      </w:r>
      <w:r w:rsidR="009174F6" w:rsidRPr="00787FCA">
        <w:rPr>
          <w:color w:val="000000" w:themeColor="text1"/>
          <w:sz w:val="28"/>
          <w:szCs w:val="28"/>
        </w:rPr>
        <w:t>Дополнить</w:t>
      </w:r>
      <w:r w:rsidR="004033EF">
        <w:rPr>
          <w:color w:val="000000" w:themeColor="text1"/>
          <w:sz w:val="28"/>
          <w:szCs w:val="28"/>
        </w:rPr>
        <w:t xml:space="preserve"> </w:t>
      </w:r>
      <w:r w:rsidR="009174F6" w:rsidRPr="00787FCA">
        <w:rPr>
          <w:color w:val="000000" w:themeColor="text1"/>
          <w:sz w:val="28"/>
          <w:szCs w:val="28"/>
        </w:rPr>
        <w:t>пункт</w:t>
      </w:r>
      <w:r w:rsidR="004033EF">
        <w:rPr>
          <w:color w:val="000000" w:themeColor="text1"/>
          <w:sz w:val="28"/>
          <w:szCs w:val="28"/>
        </w:rPr>
        <w:t xml:space="preserve"> </w:t>
      </w:r>
      <w:r w:rsidR="009174F6" w:rsidRPr="00787FCA">
        <w:rPr>
          <w:color w:val="000000" w:themeColor="text1"/>
          <w:sz w:val="28"/>
          <w:szCs w:val="28"/>
        </w:rPr>
        <w:t>5.</w:t>
      </w:r>
      <w:r w:rsidR="00C61185">
        <w:rPr>
          <w:color w:val="000000" w:themeColor="text1"/>
          <w:sz w:val="28"/>
          <w:szCs w:val="28"/>
        </w:rPr>
        <w:t>2</w:t>
      </w:r>
      <w:r w:rsidR="009174F6" w:rsidRPr="00787FCA">
        <w:rPr>
          <w:strike/>
          <w:color w:val="000000" w:themeColor="text1"/>
          <w:sz w:val="28"/>
          <w:szCs w:val="28"/>
        </w:rPr>
        <w:t>.</w:t>
      </w:r>
      <w:r w:rsidR="004033EF">
        <w:rPr>
          <w:color w:val="000000" w:themeColor="text1"/>
          <w:sz w:val="28"/>
          <w:szCs w:val="28"/>
        </w:rPr>
        <w:t xml:space="preserve"> </w:t>
      </w:r>
      <w:r w:rsidRPr="00787FCA">
        <w:rPr>
          <w:color w:val="000000" w:themeColor="text1"/>
          <w:sz w:val="28"/>
          <w:szCs w:val="28"/>
        </w:rPr>
        <w:t>раздел</w:t>
      </w:r>
      <w:r w:rsidR="00D90375" w:rsidRPr="00787FCA">
        <w:rPr>
          <w:color w:val="000000" w:themeColor="text1"/>
          <w:sz w:val="28"/>
          <w:szCs w:val="28"/>
        </w:rPr>
        <w:t>а</w:t>
      </w:r>
      <w:r w:rsidR="004033EF">
        <w:rPr>
          <w:color w:val="000000" w:themeColor="text1"/>
          <w:sz w:val="28"/>
          <w:szCs w:val="28"/>
        </w:rPr>
        <w:t xml:space="preserve"> 5 </w:t>
      </w:r>
      <w:r w:rsidR="004033EF">
        <w:rPr>
          <w:b/>
          <w:color w:val="000000" w:themeColor="text1"/>
          <w:sz w:val="28"/>
          <w:szCs w:val="28"/>
        </w:rPr>
        <w:t xml:space="preserve"> </w:t>
      </w:r>
      <w:r w:rsidR="009174F6" w:rsidRPr="00787FCA">
        <w:rPr>
          <w:color w:val="000000" w:themeColor="text1"/>
          <w:sz w:val="28"/>
          <w:szCs w:val="28"/>
        </w:rPr>
        <w:t>абзац</w:t>
      </w:r>
      <w:r w:rsidR="004033EF">
        <w:rPr>
          <w:color w:val="000000" w:themeColor="text1"/>
          <w:sz w:val="28"/>
          <w:szCs w:val="28"/>
        </w:rPr>
        <w:t xml:space="preserve">ами </w:t>
      </w:r>
      <w:r w:rsidR="0018719C" w:rsidRPr="00787FCA">
        <w:rPr>
          <w:color w:val="000000" w:themeColor="text1"/>
          <w:sz w:val="28"/>
          <w:szCs w:val="28"/>
        </w:rPr>
        <w:t>следующего</w:t>
      </w:r>
      <w:r w:rsidR="004033EF">
        <w:rPr>
          <w:color w:val="000000" w:themeColor="text1"/>
          <w:sz w:val="28"/>
          <w:szCs w:val="28"/>
        </w:rPr>
        <w:t xml:space="preserve"> </w:t>
      </w:r>
      <w:r w:rsidR="0018719C" w:rsidRPr="00787FCA">
        <w:rPr>
          <w:color w:val="000000" w:themeColor="text1"/>
          <w:sz w:val="28"/>
          <w:szCs w:val="28"/>
        </w:rPr>
        <w:t>содержания</w:t>
      </w:r>
      <w:r w:rsidRPr="00787FCA">
        <w:rPr>
          <w:color w:val="000000" w:themeColor="text1"/>
          <w:sz w:val="28"/>
          <w:szCs w:val="28"/>
        </w:rPr>
        <w:t>:</w:t>
      </w:r>
    </w:p>
    <w:p w:rsidR="004033EF" w:rsidRPr="004033EF" w:rsidRDefault="0018719C" w:rsidP="00787FCA">
      <w:pPr>
        <w:pStyle w:val="a3"/>
        <w:widowControl w:val="0"/>
        <w:suppressAutoHyphens w:val="0"/>
        <w:ind w:firstLine="709"/>
        <w:rPr>
          <w:color w:val="333333"/>
          <w:sz w:val="28"/>
          <w:szCs w:val="28"/>
          <w:shd w:val="clear" w:color="auto" w:fill="FFFFFF"/>
        </w:rPr>
      </w:pPr>
      <w:r w:rsidRPr="004033EF">
        <w:rPr>
          <w:bCs/>
          <w:color w:val="000000" w:themeColor="text1"/>
          <w:sz w:val="28"/>
          <w:szCs w:val="28"/>
        </w:rPr>
        <w:t>«</w:t>
      </w:r>
      <w:r w:rsidR="004033EF" w:rsidRPr="004033EF">
        <w:rPr>
          <w:color w:val="333333"/>
          <w:sz w:val="28"/>
          <w:szCs w:val="28"/>
          <w:shd w:val="clear" w:color="auto" w:fill="FFFFFF"/>
        </w:rPr>
        <w:t>нарушение</w:t>
      </w:r>
      <w:r w:rsidR="004033EF">
        <w:rPr>
          <w:color w:val="333333"/>
          <w:sz w:val="28"/>
          <w:szCs w:val="28"/>
          <w:shd w:val="clear" w:color="auto" w:fill="FFFFFF"/>
        </w:rPr>
        <w:t xml:space="preserve"> </w:t>
      </w:r>
      <w:r w:rsidR="004033EF" w:rsidRPr="004033EF">
        <w:rPr>
          <w:color w:val="333333"/>
          <w:sz w:val="28"/>
          <w:szCs w:val="28"/>
          <w:shd w:val="clear" w:color="auto" w:fill="FFFFFF"/>
        </w:rPr>
        <w:t>срока</w:t>
      </w:r>
      <w:r w:rsidR="004033EF">
        <w:rPr>
          <w:color w:val="333333"/>
          <w:sz w:val="28"/>
          <w:szCs w:val="28"/>
          <w:shd w:val="clear" w:color="auto" w:fill="FFFFFF"/>
        </w:rPr>
        <w:t xml:space="preserve"> </w:t>
      </w:r>
      <w:r w:rsidR="004033EF" w:rsidRPr="004033EF">
        <w:rPr>
          <w:color w:val="333333"/>
          <w:sz w:val="28"/>
          <w:szCs w:val="28"/>
          <w:shd w:val="clear" w:color="auto" w:fill="FFFFFF"/>
        </w:rPr>
        <w:t>или</w:t>
      </w:r>
      <w:r w:rsidR="004033EF">
        <w:rPr>
          <w:color w:val="333333"/>
          <w:sz w:val="28"/>
          <w:szCs w:val="28"/>
          <w:shd w:val="clear" w:color="auto" w:fill="FFFFFF"/>
        </w:rPr>
        <w:t xml:space="preserve"> </w:t>
      </w:r>
      <w:r w:rsidR="004033EF" w:rsidRPr="004033EF">
        <w:rPr>
          <w:color w:val="333333"/>
          <w:sz w:val="28"/>
          <w:szCs w:val="28"/>
          <w:shd w:val="clear" w:color="auto" w:fill="FFFFFF"/>
        </w:rPr>
        <w:t>порядка</w:t>
      </w:r>
      <w:r w:rsidR="004033EF">
        <w:rPr>
          <w:color w:val="333333"/>
          <w:sz w:val="28"/>
          <w:szCs w:val="28"/>
          <w:shd w:val="clear" w:color="auto" w:fill="FFFFFF"/>
        </w:rPr>
        <w:t xml:space="preserve"> </w:t>
      </w:r>
      <w:r w:rsidR="004033EF" w:rsidRPr="004033EF">
        <w:rPr>
          <w:color w:val="333333"/>
          <w:sz w:val="28"/>
          <w:szCs w:val="28"/>
          <w:shd w:val="clear" w:color="auto" w:fill="FFFFFF"/>
        </w:rPr>
        <w:t>выдачи</w:t>
      </w:r>
      <w:r w:rsidR="004033EF">
        <w:rPr>
          <w:color w:val="333333"/>
          <w:sz w:val="28"/>
          <w:szCs w:val="28"/>
          <w:shd w:val="clear" w:color="auto" w:fill="FFFFFF"/>
        </w:rPr>
        <w:t xml:space="preserve"> </w:t>
      </w:r>
      <w:r w:rsidR="004033EF" w:rsidRPr="004033EF">
        <w:rPr>
          <w:color w:val="333333"/>
          <w:sz w:val="28"/>
          <w:szCs w:val="28"/>
          <w:shd w:val="clear" w:color="auto" w:fill="FFFFFF"/>
        </w:rPr>
        <w:t>документов</w:t>
      </w:r>
      <w:r w:rsidR="004033EF">
        <w:rPr>
          <w:color w:val="333333"/>
          <w:sz w:val="28"/>
          <w:szCs w:val="28"/>
          <w:shd w:val="clear" w:color="auto" w:fill="FFFFFF"/>
        </w:rPr>
        <w:t xml:space="preserve"> </w:t>
      </w:r>
      <w:r w:rsidR="004033EF" w:rsidRPr="004033EF">
        <w:rPr>
          <w:color w:val="333333"/>
          <w:sz w:val="28"/>
          <w:szCs w:val="28"/>
          <w:shd w:val="clear" w:color="auto" w:fill="FFFFFF"/>
        </w:rPr>
        <w:t>по</w:t>
      </w:r>
      <w:r w:rsidR="004033EF">
        <w:rPr>
          <w:color w:val="333333"/>
          <w:sz w:val="28"/>
          <w:szCs w:val="28"/>
          <w:shd w:val="clear" w:color="auto" w:fill="FFFFFF"/>
        </w:rPr>
        <w:t xml:space="preserve"> </w:t>
      </w:r>
      <w:r w:rsidR="004033EF" w:rsidRPr="004033EF">
        <w:rPr>
          <w:color w:val="333333"/>
          <w:sz w:val="28"/>
          <w:szCs w:val="28"/>
          <w:shd w:val="clear" w:color="auto" w:fill="FFFFFF"/>
        </w:rPr>
        <w:t>результатам</w:t>
      </w:r>
      <w:r w:rsidR="004033EF">
        <w:rPr>
          <w:color w:val="333333"/>
          <w:sz w:val="28"/>
          <w:szCs w:val="28"/>
          <w:shd w:val="clear" w:color="auto" w:fill="FFFFFF"/>
        </w:rPr>
        <w:t xml:space="preserve"> </w:t>
      </w:r>
      <w:r w:rsidR="004033EF" w:rsidRPr="004033EF">
        <w:rPr>
          <w:color w:val="333333"/>
          <w:sz w:val="28"/>
          <w:szCs w:val="28"/>
          <w:shd w:val="clear" w:color="auto" w:fill="FFFFFF"/>
        </w:rPr>
        <w:t>предоставления</w:t>
      </w:r>
      <w:r w:rsidR="004033EF">
        <w:rPr>
          <w:color w:val="333333"/>
          <w:sz w:val="28"/>
          <w:szCs w:val="28"/>
          <w:shd w:val="clear" w:color="auto" w:fill="FFFFFF"/>
        </w:rPr>
        <w:t xml:space="preserve"> </w:t>
      </w:r>
      <w:r w:rsidR="004033EF" w:rsidRPr="004033EF">
        <w:rPr>
          <w:color w:val="333333"/>
          <w:sz w:val="28"/>
          <w:szCs w:val="28"/>
          <w:shd w:val="clear" w:color="auto" w:fill="FFFFFF"/>
        </w:rPr>
        <w:t>государственной</w:t>
      </w:r>
      <w:r w:rsidR="004033EF">
        <w:rPr>
          <w:color w:val="333333"/>
          <w:sz w:val="28"/>
          <w:szCs w:val="28"/>
          <w:shd w:val="clear" w:color="auto" w:fill="FFFFFF"/>
        </w:rPr>
        <w:t xml:space="preserve"> </w:t>
      </w:r>
      <w:r w:rsidR="004033EF" w:rsidRPr="004033EF">
        <w:rPr>
          <w:color w:val="333333"/>
          <w:sz w:val="28"/>
          <w:szCs w:val="28"/>
          <w:shd w:val="clear" w:color="auto" w:fill="FFFFFF"/>
        </w:rPr>
        <w:t>или</w:t>
      </w:r>
      <w:r w:rsidR="004033EF">
        <w:rPr>
          <w:color w:val="333333"/>
          <w:sz w:val="28"/>
          <w:szCs w:val="28"/>
          <w:shd w:val="clear" w:color="auto" w:fill="FFFFFF"/>
        </w:rPr>
        <w:t xml:space="preserve"> </w:t>
      </w:r>
      <w:r w:rsidR="004033EF" w:rsidRPr="004033EF">
        <w:rPr>
          <w:color w:val="333333"/>
          <w:sz w:val="28"/>
          <w:szCs w:val="28"/>
          <w:shd w:val="clear" w:color="auto" w:fill="FFFFFF"/>
        </w:rPr>
        <w:t>муниципальной</w:t>
      </w:r>
      <w:r w:rsidR="004033EF">
        <w:rPr>
          <w:color w:val="333333"/>
          <w:sz w:val="28"/>
          <w:szCs w:val="28"/>
          <w:shd w:val="clear" w:color="auto" w:fill="FFFFFF"/>
        </w:rPr>
        <w:t xml:space="preserve"> </w:t>
      </w:r>
      <w:r w:rsidR="004033EF" w:rsidRPr="004033EF">
        <w:rPr>
          <w:color w:val="333333"/>
          <w:sz w:val="28"/>
          <w:szCs w:val="28"/>
          <w:shd w:val="clear" w:color="auto" w:fill="FFFFFF"/>
        </w:rPr>
        <w:t>услуги;</w:t>
      </w:r>
    </w:p>
    <w:p w:rsidR="004033EF" w:rsidRPr="004033EF" w:rsidRDefault="004033EF" w:rsidP="00787FCA">
      <w:pPr>
        <w:pStyle w:val="a3"/>
        <w:widowControl w:val="0"/>
        <w:suppressAutoHyphens w:val="0"/>
        <w:ind w:firstLine="709"/>
        <w:rPr>
          <w:color w:val="333333"/>
          <w:sz w:val="28"/>
          <w:szCs w:val="28"/>
          <w:shd w:val="clear" w:color="auto" w:fill="FFFFFF"/>
        </w:rPr>
      </w:pPr>
      <w:proofErr w:type="gramStart"/>
      <w:r w:rsidRPr="004033EF">
        <w:rPr>
          <w:color w:val="333333"/>
          <w:sz w:val="28"/>
          <w:szCs w:val="28"/>
          <w:shd w:val="clear" w:color="auto" w:fill="FFFFFF"/>
        </w:rPr>
        <w:t>приостановление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предоставления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государственной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или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муниципальной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услуги,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если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основания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приостановления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не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предусмотрены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федеральными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законами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принятыми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в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соответствии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с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ними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иными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нормативными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правовыми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актами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Российской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Федерации,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законами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иными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нормативными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правовыми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актами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субъектов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Российской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Федерации,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муниципальными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правовыми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актами.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4033EF">
        <w:rPr>
          <w:color w:val="333333"/>
          <w:sz w:val="28"/>
          <w:szCs w:val="28"/>
          <w:shd w:val="clear" w:color="auto" w:fill="FFFFFF"/>
        </w:rPr>
        <w:t>В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указанном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случае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досудебное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(внесудебное)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обжалование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заявителем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решений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действий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(бездействия)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многофункционального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центра,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работника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многофункционального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центра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возможно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в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случае,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если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на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многофункциональный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центр,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решения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действия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(бездействие)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которого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обжалуются,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возложена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функция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по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предоставлению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соответствующих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государственных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или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муниципальных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услуг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в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полном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объеме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в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порядке,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определенном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hyperlink r:id="rId13" w:anchor="dst100354" w:history="1">
        <w:r w:rsidRPr="004033EF">
          <w:rPr>
            <w:rStyle w:val="a6"/>
            <w:color w:val="666699"/>
            <w:sz w:val="28"/>
            <w:szCs w:val="28"/>
            <w:shd w:val="clear" w:color="auto" w:fill="FFFFFF"/>
          </w:rPr>
          <w:t>частью</w:t>
        </w:r>
        <w:r>
          <w:rPr>
            <w:rStyle w:val="a6"/>
            <w:color w:val="666699"/>
            <w:sz w:val="28"/>
            <w:szCs w:val="28"/>
            <w:shd w:val="clear" w:color="auto" w:fill="FFFFFF"/>
          </w:rPr>
          <w:t xml:space="preserve"> </w:t>
        </w:r>
        <w:r w:rsidRPr="004033EF">
          <w:rPr>
            <w:rStyle w:val="a6"/>
            <w:color w:val="666699"/>
            <w:sz w:val="28"/>
            <w:szCs w:val="28"/>
            <w:shd w:val="clear" w:color="auto" w:fill="FFFFFF"/>
          </w:rPr>
          <w:t>1.3</w:t>
        </w:r>
        <w:r>
          <w:rPr>
            <w:rStyle w:val="a6"/>
            <w:color w:val="666699"/>
            <w:sz w:val="28"/>
            <w:szCs w:val="28"/>
            <w:shd w:val="clear" w:color="auto" w:fill="FFFFFF"/>
          </w:rPr>
          <w:t xml:space="preserve"> </w:t>
        </w:r>
        <w:r w:rsidRPr="004033EF">
          <w:rPr>
            <w:rStyle w:val="a6"/>
            <w:color w:val="666699"/>
            <w:sz w:val="28"/>
            <w:szCs w:val="28"/>
            <w:shd w:val="clear" w:color="auto" w:fill="FFFFFF"/>
          </w:rPr>
          <w:t>статьи</w:t>
        </w:r>
        <w:r>
          <w:rPr>
            <w:rStyle w:val="a6"/>
            <w:color w:val="666699"/>
            <w:sz w:val="28"/>
            <w:szCs w:val="28"/>
            <w:shd w:val="clear" w:color="auto" w:fill="FFFFFF"/>
          </w:rPr>
          <w:t xml:space="preserve"> </w:t>
        </w:r>
        <w:r w:rsidRPr="004033EF">
          <w:rPr>
            <w:rStyle w:val="a6"/>
            <w:color w:val="666699"/>
            <w:sz w:val="28"/>
            <w:szCs w:val="28"/>
            <w:shd w:val="clear" w:color="auto" w:fill="FFFFFF"/>
          </w:rPr>
          <w:t>16</w:t>
        </w:r>
      </w:hyperlink>
      <w:r w:rsidR="00C61185"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Федерального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033EF">
        <w:rPr>
          <w:color w:val="333333"/>
          <w:sz w:val="28"/>
          <w:szCs w:val="28"/>
          <w:shd w:val="clear" w:color="auto" w:fill="FFFFFF"/>
        </w:rPr>
        <w:t>закона</w:t>
      </w:r>
      <w:r w:rsidR="00C61185">
        <w:rPr>
          <w:color w:val="333333"/>
          <w:sz w:val="28"/>
          <w:szCs w:val="28"/>
          <w:shd w:val="clear" w:color="auto" w:fill="FFFFFF"/>
        </w:rPr>
        <w:t xml:space="preserve"> № 210-ФЗ</w:t>
      </w:r>
      <w:r w:rsidRPr="004033EF">
        <w:rPr>
          <w:color w:val="333333"/>
          <w:sz w:val="28"/>
          <w:szCs w:val="28"/>
          <w:shd w:val="clear" w:color="auto" w:fill="FFFFFF"/>
        </w:rPr>
        <w:t>;</w:t>
      </w:r>
      <w:proofErr w:type="gramEnd"/>
    </w:p>
    <w:p w:rsidR="00145D18" w:rsidRDefault="00927B5B" w:rsidP="00787FCA">
      <w:pPr>
        <w:pStyle w:val="a3"/>
        <w:widowControl w:val="0"/>
        <w:suppressAutoHyphens w:val="0"/>
        <w:ind w:firstLine="709"/>
        <w:rPr>
          <w:bCs/>
          <w:color w:val="000000" w:themeColor="text1"/>
          <w:sz w:val="28"/>
          <w:szCs w:val="28"/>
        </w:rPr>
      </w:pPr>
      <w:proofErr w:type="gramStart"/>
      <w:r w:rsidRPr="00787FCA">
        <w:rPr>
          <w:bCs/>
          <w:color w:val="000000" w:themeColor="text1"/>
          <w:sz w:val="28"/>
          <w:szCs w:val="28"/>
        </w:rPr>
        <w:t>требование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у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заявителя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при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предоставлении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государственной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или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муниципальной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услуги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документов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или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информации,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отсутствие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и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(или)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недостоверность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которых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не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указывались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при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первоначальном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отказе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в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приеме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документов,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необходимых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для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предоставления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государственной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или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муниципальной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услуги,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либо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в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предоставлении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государственной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или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муниципальной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услуги,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за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исключением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случаев,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предусмотренных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пунктом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4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части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1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статьи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7</w:t>
      </w:r>
      <w:r w:rsidR="004033EF">
        <w:rPr>
          <w:bCs/>
          <w:color w:val="000000" w:themeColor="text1"/>
          <w:sz w:val="28"/>
          <w:szCs w:val="28"/>
        </w:rPr>
        <w:t xml:space="preserve">  </w:t>
      </w:r>
      <w:r w:rsidRPr="00787FCA">
        <w:rPr>
          <w:bCs/>
          <w:color w:val="000000" w:themeColor="text1"/>
          <w:sz w:val="28"/>
          <w:szCs w:val="28"/>
        </w:rPr>
        <w:t>Федерального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закона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="00D90375" w:rsidRPr="00787FCA">
        <w:rPr>
          <w:bCs/>
          <w:color w:val="000000" w:themeColor="text1"/>
          <w:sz w:val="28"/>
          <w:szCs w:val="28"/>
        </w:rPr>
        <w:t>№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="00D90375" w:rsidRPr="00787FCA">
        <w:rPr>
          <w:bCs/>
          <w:color w:val="000000" w:themeColor="text1"/>
          <w:sz w:val="28"/>
          <w:szCs w:val="28"/>
        </w:rPr>
        <w:t>210-ФЗ</w:t>
      </w:r>
      <w:r w:rsidRPr="00787FCA">
        <w:rPr>
          <w:bCs/>
          <w:color w:val="000000" w:themeColor="text1"/>
          <w:sz w:val="28"/>
          <w:szCs w:val="28"/>
        </w:rPr>
        <w:t>.</w:t>
      </w:r>
      <w:proofErr w:type="gramEnd"/>
      <w:r w:rsidR="004033EF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787FCA">
        <w:rPr>
          <w:bCs/>
          <w:color w:val="000000" w:themeColor="text1"/>
          <w:sz w:val="28"/>
          <w:szCs w:val="28"/>
        </w:rPr>
        <w:t>В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указанном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случае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досудебное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(внесудебное)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обжалование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заявителем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решений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и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действий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(бездействия)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многофункционального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центра,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работника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многофункционального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центра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возможно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в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случае,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если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на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многофункциональный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центр,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решения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и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действия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(бездействие)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которого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обжалуются,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возложена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функция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по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предоставлению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соответствующих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государственных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или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муниципальных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услуг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в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полном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объеме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в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порядке,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определенном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частью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1.3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статьи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16</w:t>
      </w:r>
      <w:r w:rsidR="004033EF">
        <w:rPr>
          <w:bCs/>
          <w:color w:val="000000" w:themeColor="text1"/>
          <w:sz w:val="28"/>
          <w:szCs w:val="28"/>
        </w:rPr>
        <w:t xml:space="preserve">  </w:t>
      </w:r>
      <w:r w:rsidRPr="00787FCA">
        <w:rPr>
          <w:bCs/>
          <w:color w:val="000000" w:themeColor="text1"/>
          <w:sz w:val="28"/>
          <w:szCs w:val="28"/>
        </w:rPr>
        <w:t>Федерального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Pr="00787FCA">
        <w:rPr>
          <w:bCs/>
          <w:color w:val="000000" w:themeColor="text1"/>
          <w:sz w:val="28"/>
          <w:szCs w:val="28"/>
        </w:rPr>
        <w:t>закона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="00D90375" w:rsidRPr="00787FCA">
        <w:rPr>
          <w:bCs/>
          <w:color w:val="000000" w:themeColor="text1"/>
          <w:sz w:val="28"/>
          <w:szCs w:val="28"/>
        </w:rPr>
        <w:t>№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="00D90375" w:rsidRPr="00787FCA">
        <w:rPr>
          <w:bCs/>
          <w:color w:val="000000" w:themeColor="text1"/>
          <w:sz w:val="28"/>
          <w:szCs w:val="28"/>
        </w:rPr>
        <w:t>210-ФЗ</w:t>
      </w:r>
      <w:r w:rsidR="00145D18" w:rsidRPr="00787FCA">
        <w:rPr>
          <w:bCs/>
          <w:color w:val="000000" w:themeColor="text1"/>
          <w:sz w:val="28"/>
          <w:szCs w:val="28"/>
        </w:rPr>
        <w:t>»</w:t>
      </w:r>
      <w:r w:rsidR="00670AAE" w:rsidRPr="00787FCA">
        <w:rPr>
          <w:bCs/>
          <w:color w:val="000000" w:themeColor="text1"/>
          <w:sz w:val="28"/>
          <w:szCs w:val="28"/>
        </w:rPr>
        <w:t>.</w:t>
      </w:r>
      <w:proofErr w:type="gramEnd"/>
    </w:p>
    <w:p w:rsidR="00852AAE" w:rsidRPr="00787FCA" w:rsidRDefault="00852AAE" w:rsidP="00787FCA">
      <w:pPr>
        <w:pStyle w:val="a3"/>
        <w:widowControl w:val="0"/>
        <w:suppressAutoHyphens w:val="0"/>
        <w:ind w:firstLine="709"/>
        <w:rPr>
          <w:bCs/>
          <w:color w:val="000000" w:themeColor="text1"/>
          <w:sz w:val="28"/>
          <w:szCs w:val="28"/>
        </w:rPr>
      </w:pPr>
    </w:p>
    <w:p w:rsidR="00145D18" w:rsidRPr="00787FCA" w:rsidRDefault="00145D18" w:rsidP="00787FCA">
      <w:pPr>
        <w:pStyle w:val="a3"/>
        <w:widowControl w:val="0"/>
        <w:suppressAutoHyphens w:val="0"/>
        <w:ind w:firstLine="709"/>
        <w:rPr>
          <w:bCs/>
          <w:color w:val="000000" w:themeColor="text1"/>
          <w:sz w:val="28"/>
          <w:szCs w:val="28"/>
        </w:rPr>
      </w:pPr>
      <w:r w:rsidRPr="00787FCA">
        <w:rPr>
          <w:bCs/>
          <w:color w:val="000000" w:themeColor="text1"/>
          <w:sz w:val="28"/>
          <w:szCs w:val="28"/>
        </w:rPr>
        <w:t>1.</w:t>
      </w:r>
      <w:r w:rsidR="00852AAE">
        <w:rPr>
          <w:bCs/>
          <w:color w:val="000000" w:themeColor="text1"/>
          <w:sz w:val="28"/>
          <w:szCs w:val="28"/>
        </w:rPr>
        <w:t>6</w:t>
      </w:r>
      <w:r w:rsidRPr="00787FCA">
        <w:rPr>
          <w:bCs/>
          <w:color w:val="000000" w:themeColor="text1"/>
          <w:sz w:val="28"/>
          <w:szCs w:val="28"/>
        </w:rPr>
        <w:t>.</w:t>
      </w:r>
      <w:r w:rsidR="004033EF">
        <w:rPr>
          <w:bCs/>
          <w:color w:val="000000" w:themeColor="text1"/>
          <w:sz w:val="28"/>
          <w:szCs w:val="28"/>
        </w:rPr>
        <w:t xml:space="preserve"> </w:t>
      </w:r>
      <w:r w:rsidR="00787FCA" w:rsidRPr="00787FCA">
        <w:rPr>
          <w:color w:val="000000" w:themeColor="text1"/>
          <w:sz w:val="28"/>
          <w:szCs w:val="28"/>
        </w:rPr>
        <w:t>Дополнить</w:t>
      </w:r>
      <w:r w:rsidR="004033EF">
        <w:rPr>
          <w:color w:val="000000" w:themeColor="text1"/>
          <w:sz w:val="28"/>
          <w:szCs w:val="28"/>
        </w:rPr>
        <w:t xml:space="preserve"> </w:t>
      </w:r>
      <w:r w:rsidR="00787FCA" w:rsidRPr="00787FCA">
        <w:rPr>
          <w:color w:val="000000" w:themeColor="text1"/>
          <w:sz w:val="28"/>
          <w:szCs w:val="28"/>
        </w:rPr>
        <w:t>пункт</w:t>
      </w:r>
      <w:r w:rsidR="004033EF">
        <w:rPr>
          <w:color w:val="000000" w:themeColor="text1"/>
          <w:sz w:val="28"/>
          <w:szCs w:val="28"/>
        </w:rPr>
        <w:t xml:space="preserve"> </w:t>
      </w:r>
      <w:r w:rsidR="00787FCA" w:rsidRPr="00787FCA">
        <w:rPr>
          <w:color w:val="000000" w:themeColor="text1"/>
          <w:sz w:val="28"/>
          <w:szCs w:val="28"/>
        </w:rPr>
        <w:t>5.4.8.</w:t>
      </w:r>
      <w:r w:rsidR="004033EF">
        <w:rPr>
          <w:color w:val="000000" w:themeColor="text1"/>
          <w:sz w:val="28"/>
          <w:szCs w:val="28"/>
        </w:rPr>
        <w:t xml:space="preserve"> </w:t>
      </w:r>
      <w:r w:rsidR="00787FCA" w:rsidRPr="00787FCA">
        <w:rPr>
          <w:color w:val="000000" w:themeColor="text1"/>
          <w:sz w:val="28"/>
          <w:szCs w:val="28"/>
        </w:rPr>
        <w:t>раздела</w:t>
      </w:r>
      <w:r w:rsidR="004033EF">
        <w:rPr>
          <w:color w:val="000000" w:themeColor="text1"/>
          <w:sz w:val="28"/>
          <w:szCs w:val="28"/>
        </w:rPr>
        <w:t xml:space="preserve"> 5 </w:t>
      </w:r>
      <w:r w:rsidR="00787FCA" w:rsidRPr="00787FCA">
        <w:rPr>
          <w:color w:val="000000" w:themeColor="text1"/>
          <w:sz w:val="28"/>
          <w:szCs w:val="28"/>
        </w:rPr>
        <w:t>абзац</w:t>
      </w:r>
      <w:r w:rsidR="004033EF">
        <w:rPr>
          <w:color w:val="000000" w:themeColor="text1"/>
          <w:sz w:val="28"/>
          <w:szCs w:val="28"/>
        </w:rPr>
        <w:t xml:space="preserve">ами </w:t>
      </w:r>
      <w:r w:rsidR="00787FCA" w:rsidRPr="00787FCA">
        <w:rPr>
          <w:color w:val="000000" w:themeColor="text1"/>
          <w:sz w:val="28"/>
          <w:szCs w:val="28"/>
        </w:rPr>
        <w:t>следующего</w:t>
      </w:r>
      <w:r w:rsidR="004033EF">
        <w:rPr>
          <w:color w:val="000000" w:themeColor="text1"/>
          <w:sz w:val="28"/>
          <w:szCs w:val="28"/>
        </w:rPr>
        <w:t xml:space="preserve"> </w:t>
      </w:r>
      <w:r w:rsidR="00787FCA" w:rsidRPr="00787FCA">
        <w:rPr>
          <w:color w:val="000000" w:themeColor="text1"/>
          <w:sz w:val="28"/>
          <w:szCs w:val="28"/>
        </w:rPr>
        <w:t>содержания:</w:t>
      </w:r>
    </w:p>
    <w:p w:rsidR="00927B5B" w:rsidRPr="00787FCA" w:rsidRDefault="00145D18" w:rsidP="00787FCA">
      <w:pPr>
        <w:pStyle w:val="a3"/>
        <w:widowControl w:val="0"/>
        <w:suppressAutoHyphens w:val="0"/>
        <w:ind w:firstLine="709"/>
        <w:rPr>
          <w:b/>
          <w:color w:val="000000" w:themeColor="text1"/>
          <w:sz w:val="28"/>
          <w:szCs w:val="28"/>
        </w:rPr>
      </w:pPr>
      <w:r w:rsidRPr="00787FCA">
        <w:rPr>
          <w:bCs/>
          <w:color w:val="000000" w:themeColor="text1"/>
          <w:sz w:val="28"/>
          <w:szCs w:val="28"/>
        </w:rPr>
        <w:t>«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в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случае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признания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жалобы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подлежащей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удовлетворению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в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ответе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заявителю</w:t>
      </w:r>
      <w:r w:rsidR="00EF48C9" w:rsidRPr="00787FCA">
        <w:rPr>
          <w:rFonts w:eastAsia="Calibri"/>
          <w:bCs/>
          <w:color w:val="000000" w:themeColor="text1"/>
          <w:sz w:val="28"/>
          <w:szCs w:val="28"/>
        </w:rPr>
        <w:t>,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дается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информация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о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действиях,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осуществляемых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органом,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предоставляющим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государственную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услугу,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органом,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предоставляющим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муниципальную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услугу,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многофункциональным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центром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либо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организацией,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предусмотренной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EF48C9" w:rsidRPr="00787FCA">
        <w:rPr>
          <w:rFonts w:eastAsia="Calibri"/>
          <w:bCs/>
          <w:color w:val="000000" w:themeColor="text1"/>
          <w:sz w:val="28"/>
          <w:szCs w:val="28"/>
        </w:rPr>
        <w:t>частью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EF48C9" w:rsidRPr="00787FCA">
        <w:rPr>
          <w:rFonts w:eastAsia="Calibri"/>
          <w:bCs/>
          <w:color w:val="000000" w:themeColor="text1"/>
          <w:sz w:val="28"/>
          <w:szCs w:val="28"/>
        </w:rPr>
        <w:t>1.1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EF48C9" w:rsidRPr="00787FCA">
        <w:rPr>
          <w:rFonts w:eastAsia="Calibri"/>
          <w:bCs/>
          <w:color w:val="000000" w:themeColor="text1"/>
          <w:sz w:val="28"/>
          <w:szCs w:val="28"/>
        </w:rPr>
        <w:t>статьи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EF48C9" w:rsidRPr="00787FCA">
        <w:rPr>
          <w:rFonts w:eastAsia="Calibri"/>
          <w:bCs/>
          <w:color w:val="000000" w:themeColor="text1"/>
          <w:sz w:val="28"/>
          <w:szCs w:val="28"/>
        </w:rPr>
        <w:t>16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Федерального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закона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EF48C9" w:rsidRPr="00787FCA">
        <w:rPr>
          <w:rFonts w:eastAsia="Calibri"/>
          <w:bCs/>
          <w:color w:val="000000" w:themeColor="text1"/>
          <w:sz w:val="28"/>
          <w:szCs w:val="28"/>
        </w:rPr>
        <w:t>№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EF48C9" w:rsidRPr="00787FCA">
        <w:rPr>
          <w:rFonts w:eastAsia="Calibri"/>
          <w:bCs/>
          <w:color w:val="000000" w:themeColor="text1"/>
          <w:sz w:val="28"/>
          <w:szCs w:val="28"/>
        </w:rPr>
        <w:t>210-ФЗ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,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в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целях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незамедлительного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устранения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выявленных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нарушений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при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оказании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государственной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или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муниципальной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услуги,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а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также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приносятся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извинения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за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доставленные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proofErr w:type="gramStart"/>
      <w:r w:rsidR="00927B5B" w:rsidRPr="00787FCA">
        <w:rPr>
          <w:rFonts w:eastAsia="Calibri"/>
          <w:bCs/>
          <w:color w:val="000000" w:themeColor="text1"/>
          <w:sz w:val="28"/>
          <w:szCs w:val="28"/>
        </w:rPr>
        <w:t>неудобства</w:t>
      </w:r>
      <w:proofErr w:type="gramEnd"/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и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указывается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информация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о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дальнейших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действиях,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которые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необходимо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совершить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заявителю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в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целях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получения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государственной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или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муниципальной</w:t>
      </w:r>
      <w:r w:rsidR="004033EF">
        <w:rPr>
          <w:rFonts w:eastAsia="Calibri"/>
          <w:bCs/>
          <w:color w:val="000000" w:themeColor="text1"/>
          <w:sz w:val="28"/>
          <w:szCs w:val="28"/>
        </w:rPr>
        <w:t xml:space="preserve">  </w:t>
      </w:r>
      <w:r w:rsidR="00927B5B" w:rsidRPr="00787FCA">
        <w:rPr>
          <w:rFonts w:eastAsia="Calibri"/>
          <w:bCs/>
          <w:color w:val="000000" w:themeColor="text1"/>
          <w:sz w:val="28"/>
          <w:szCs w:val="28"/>
        </w:rPr>
        <w:t>услуги;</w:t>
      </w:r>
    </w:p>
    <w:p w:rsidR="00927B5B" w:rsidRPr="00787FCA" w:rsidRDefault="00927B5B" w:rsidP="00787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852AA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>в</w:t>
      </w:r>
      <w:r w:rsidR="004033EF" w:rsidRPr="00852AA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52AA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случае</w:t>
      </w:r>
      <w:r w:rsidR="004033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признания</w:t>
      </w:r>
      <w:r w:rsidR="004033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жалобы,</w:t>
      </w:r>
      <w:r w:rsidR="004033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не</w:t>
      </w:r>
      <w:r w:rsidR="004033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подлежащей</w:t>
      </w:r>
      <w:r w:rsidR="004033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удовлетв</w:t>
      </w:r>
      <w:r w:rsidR="00145D18" w:rsidRPr="00787FC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орению</w:t>
      </w:r>
      <w:r w:rsidR="004033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45D18" w:rsidRPr="00787FC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</w:t>
      </w:r>
      <w:r w:rsidR="004033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45D18" w:rsidRPr="00787FC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ответе</w:t>
      </w:r>
      <w:r w:rsidR="004033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45D18" w:rsidRPr="00787FC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заявителю,</w:t>
      </w:r>
      <w:r w:rsidR="004033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787FC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даются</w:t>
      </w:r>
      <w:r w:rsidR="004033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аргументированные</w:t>
      </w:r>
      <w:r w:rsidR="004033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разъяснения</w:t>
      </w:r>
      <w:r w:rsidR="004033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</w:t>
      </w:r>
      <w:r w:rsidR="004033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причинах</w:t>
      </w:r>
      <w:r w:rsidR="004033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принятого</w:t>
      </w:r>
      <w:r w:rsidR="004033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решения,</w:t>
      </w:r>
      <w:r w:rsidR="004033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</w:t>
      </w:r>
      <w:r w:rsidR="004033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также</w:t>
      </w:r>
      <w:r w:rsidR="004033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ин</w:t>
      </w:r>
      <w:r w:rsidR="00670AAE" w:rsidRPr="00787FC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формация</w:t>
      </w:r>
      <w:r w:rsidR="004033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70AAE" w:rsidRPr="00787FC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</w:t>
      </w:r>
      <w:r w:rsidR="004033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70AAE" w:rsidRPr="00787FC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порядке</w:t>
      </w:r>
      <w:r w:rsidR="004033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70AAE" w:rsidRPr="00787FC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обжалования</w:t>
      </w:r>
      <w:r w:rsidR="004033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70AAE" w:rsidRPr="00787FC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принятого</w:t>
      </w:r>
      <w:r w:rsidR="004033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решения</w:t>
      </w:r>
      <w:r w:rsidR="00787FCA" w:rsidRPr="00787FC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</w:t>
      </w:r>
      <w:r w:rsidR="003B0BF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:rsidR="00927B5B" w:rsidRPr="00787FCA" w:rsidRDefault="00927B5B" w:rsidP="00787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27B5B" w:rsidRPr="00787FCA" w:rsidRDefault="00927B5B" w:rsidP="00787FCA">
      <w:pPr>
        <w:pStyle w:val="a3"/>
        <w:widowControl w:val="0"/>
        <w:suppressAutoHyphens w:val="0"/>
        <w:ind w:firstLine="709"/>
        <w:rPr>
          <w:color w:val="000000" w:themeColor="text1"/>
          <w:sz w:val="28"/>
          <w:szCs w:val="28"/>
        </w:rPr>
      </w:pPr>
      <w:r w:rsidRPr="00787FCA">
        <w:rPr>
          <w:color w:val="000000" w:themeColor="text1"/>
          <w:sz w:val="28"/>
          <w:szCs w:val="28"/>
        </w:rPr>
        <w:t>2.</w:t>
      </w:r>
      <w:r w:rsidR="004033EF">
        <w:rPr>
          <w:color w:val="000000" w:themeColor="text1"/>
          <w:sz w:val="28"/>
          <w:szCs w:val="28"/>
        </w:rPr>
        <w:t xml:space="preserve"> </w:t>
      </w:r>
      <w:r w:rsidRPr="00787FCA">
        <w:rPr>
          <w:color w:val="000000" w:themeColor="text1"/>
          <w:sz w:val="28"/>
          <w:szCs w:val="28"/>
        </w:rPr>
        <w:t>Опубликовать</w:t>
      </w:r>
      <w:r w:rsidR="004033EF">
        <w:rPr>
          <w:color w:val="000000" w:themeColor="text1"/>
          <w:sz w:val="28"/>
          <w:szCs w:val="28"/>
        </w:rPr>
        <w:t xml:space="preserve"> </w:t>
      </w:r>
      <w:r w:rsidRPr="00787FCA">
        <w:rPr>
          <w:color w:val="000000" w:themeColor="text1"/>
          <w:sz w:val="28"/>
          <w:szCs w:val="28"/>
        </w:rPr>
        <w:t>постановление</w:t>
      </w:r>
      <w:r w:rsidR="004033EF">
        <w:rPr>
          <w:color w:val="000000" w:themeColor="text1"/>
          <w:sz w:val="28"/>
          <w:szCs w:val="28"/>
        </w:rPr>
        <w:t xml:space="preserve"> </w:t>
      </w:r>
      <w:r w:rsidRPr="00787FCA">
        <w:rPr>
          <w:color w:val="000000" w:themeColor="text1"/>
          <w:sz w:val="28"/>
          <w:szCs w:val="28"/>
        </w:rPr>
        <w:t>в</w:t>
      </w:r>
      <w:r w:rsidR="004033EF">
        <w:rPr>
          <w:color w:val="000000" w:themeColor="text1"/>
          <w:sz w:val="28"/>
          <w:szCs w:val="28"/>
        </w:rPr>
        <w:t xml:space="preserve"> </w:t>
      </w:r>
      <w:r w:rsidRPr="00787FCA">
        <w:rPr>
          <w:color w:val="000000" w:themeColor="text1"/>
          <w:sz w:val="28"/>
          <w:szCs w:val="28"/>
        </w:rPr>
        <w:t>бюллетене</w:t>
      </w:r>
      <w:r w:rsidR="004033EF">
        <w:rPr>
          <w:color w:val="000000" w:themeColor="text1"/>
          <w:sz w:val="28"/>
          <w:szCs w:val="28"/>
        </w:rPr>
        <w:t xml:space="preserve"> </w:t>
      </w:r>
      <w:r w:rsidRPr="00787FCA">
        <w:rPr>
          <w:color w:val="000000" w:themeColor="text1"/>
          <w:sz w:val="28"/>
          <w:szCs w:val="28"/>
        </w:rPr>
        <w:t>«Возрождение».</w:t>
      </w:r>
    </w:p>
    <w:p w:rsidR="00BC564F" w:rsidRPr="00787FCA" w:rsidRDefault="00BC564F" w:rsidP="00787FCA">
      <w:pPr>
        <w:pStyle w:val="a3"/>
        <w:widowControl w:val="0"/>
        <w:suppressAutoHyphens w:val="0"/>
        <w:ind w:firstLine="709"/>
        <w:rPr>
          <w:rFonts w:eastAsia="Calibri"/>
          <w:color w:val="000000" w:themeColor="text1"/>
          <w:sz w:val="28"/>
          <w:szCs w:val="28"/>
        </w:rPr>
      </w:pPr>
    </w:p>
    <w:p w:rsidR="00927B5B" w:rsidRPr="00787FCA" w:rsidRDefault="00927B5B" w:rsidP="00787F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927B5B" w:rsidRPr="00787FCA" w:rsidRDefault="00927B5B" w:rsidP="00787F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Н.А.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Маслов</w:t>
      </w:r>
    </w:p>
    <w:p w:rsidR="00927B5B" w:rsidRPr="00787FCA" w:rsidRDefault="00927B5B" w:rsidP="00787F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B5B" w:rsidRPr="00787FCA" w:rsidRDefault="00927B5B" w:rsidP="00787F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Согласовано:</w:t>
      </w:r>
    </w:p>
    <w:p w:rsidR="00787FCA" w:rsidRPr="00787FCA" w:rsidRDefault="00787FCA" w:rsidP="00787F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B5B" w:rsidRPr="00787FCA" w:rsidRDefault="00927B5B" w:rsidP="00787F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Маловишерского</w:t>
      </w:r>
    </w:p>
    <w:p w:rsidR="00927B5B" w:rsidRPr="00787FCA" w:rsidRDefault="00927B5B" w:rsidP="00787F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BF9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А.П.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Пронин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87FCA" w:rsidRPr="00787FCA" w:rsidRDefault="00787FCA" w:rsidP="00787F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B5B" w:rsidRPr="00787FCA" w:rsidRDefault="00927B5B" w:rsidP="00787F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комитета: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И.Б.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Ермолаева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87FCA" w:rsidRPr="00787FCA" w:rsidRDefault="00787FCA" w:rsidP="00787F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0BF9" w:rsidRDefault="00927B5B" w:rsidP="00787F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Заведующий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</w:t>
      </w:r>
      <w:proofErr w:type="gramEnd"/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27B5B" w:rsidRPr="00787FCA" w:rsidRDefault="00927B5B" w:rsidP="00787F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отделом: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Е.В.Филимонова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87FCA" w:rsidRPr="00787FCA" w:rsidRDefault="00787FCA" w:rsidP="00787FC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color w:val="000000" w:themeColor="text1"/>
        </w:rPr>
      </w:pPr>
    </w:p>
    <w:p w:rsidR="00787FCA" w:rsidRPr="00787FCA" w:rsidRDefault="00787FCA" w:rsidP="00787F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 w:themeColor="text1"/>
        </w:rPr>
      </w:pPr>
    </w:p>
    <w:p w:rsidR="00787FCA" w:rsidRPr="00787FCA" w:rsidRDefault="00787FCA" w:rsidP="00787F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 w:themeColor="text1"/>
        </w:rPr>
      </w:pPr>
    </w:p>
    <w:p w:rsidR="00787FCA" w:rsidRPr="00787FCA" w:rsidRDefault="00787FCA" w:rsidP="00787F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 w:themeColor="text1"/>
        </w:rPr>
      </w:pPr>
    </w:p>
    <w:p w:rsidR="00787FCA" w:rsidRPr="00787FCA" w:rsidRDefault="00787FCA" w:rsidP="00787F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 w:themeColor="text1"/>
        </w:rPr>
      </w:pPr>
    </w:p>
    <w:p w:rsidR="00787FCA" w:rsidRPr="00787FCA" w:rsidRDefault="00787FCA" w:rsidP="00787F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 w:themeColor="text1"/>
        </w:rPr>
      </w:pPr>
    </w:p>
    <w:p w:rsidR="00787FCA" w:rsidRPr="00787FCA" w:rsidRDefault="00787FCA" w:rsidP="00787F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 w:themeColor="text1"/>
        </w:rPr>
      </w:pPr>
    </w:p>
    <w:p w:rsidR="00787FCA" w:rsidRPr="00787FCA" w:rsidRDefault="00787FCA" w:rsidP="00787F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 w:themeColor="text1"/>
        </w:rPr>
      </w:pPr>
    </w:p>
    <w:p w:rsidR="00787FCA" w:rsidRPr="00787FCA" w:rsidRDefault="00787FCA" w:rsidP="00787F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 w:themeColor="text1"/>
        </w:rPr>
      </w:pPr>
    </w:p>
    <w:p w:rsidR="00787FCA" w:rsidRPr="00787FCA" w:rsidRDefault="00787FCA" w:rsidP="00787F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 w:themeColor="text1"/>
        </w:rPr>
      </w:pPr>
    </w:p>
    <w:p w:rsidR="00787FCA" w:rsidRPr="00787FCA" w:rsidRDefault="00787FCA" w:rsidP="00787F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 w:themeColor="text1"/>
        </w:rPr>
      </w:pPr>
    </w:p>
    <w:p w:rsidR="00927B5B" w:rsidRPr="00787FCA" w:rsidRDefault="00927B5B" w:rsidP="00787FC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color w:val="000000" w:themeColor="text1"/>
        </w:rPr>
      </w:pPr>
      <w:r w:rsidRPr="00787FCA">
        <w:rPr>
          <w:rFonts w:ascii="Times New Roman" w:eastAsia="Times New Roman" w:hAnsi="Times New Roman" w:cs="Times New Roman"/>
          <w:color w:val="000000" w:themeColor="text1"/>
        </w:rPr>
        <w:t>Проект</w:t>
      </w:r>
      <w:r w:rsidR="004033E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87FCA">
        <w:rPr>
          <w:rFonts w:ascii="Times New Roman" w:eastAsia="Times New Roman" w:hAnsi="Times New Roman" w:cs="Times New Roman"/>
          <w:color w:val="000000" w:themeColor="text1"/>
        </w:rPr>
        <w:t>подготовил</w:t>
      </w:r>
      <w:r w:rsidRPr="00787FCA">
        <w:rPr>
          <w:rFonts w:ascii="Calibri" w:eastAsia="Times New Roman" w:hAnsi="Calibri" w:cs="Times New Roman"/>
          <w:color w:val="000000" w:themeColor="text1"/>
        </w:rPr>
        <w:t>:</w:t>
      </w:r>
    </w:p>
    <w:p w:rsidR="00927B5B" w:rsidRPr="00787FCA" w:rsidRDefault="00787FCA" w:rsidP="00787FC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87FCA">
        <w:rPr>
          <w:rFonts w:ascii="Times New Roman" w:eastAsia="Times New Roman" w:hAnsi="Times New Roman" w:cs="Times New Roman"/>
          <w:color w:val="000000" w:themeColor="text1"/>
        </w:rPr>
        <w:t>главный</w:t>
      </w:r>
      <w:r w:rsidR="004033E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27B5B" w:rsidRPr="00787FCA">
        <w:rPr>
          <w:rFonts w:ascii="Times New Roman" w:eastAsia="Times New Roman" w:hAnsi="Times New Roman" w:cs="Times New Roman"/>
          <w:color w:val="000000" w:themeColor="text1"/>
        </w:rPr>
        <w:t>специалист</w:t>
      </w:r>
      <w:r w:rsidR="004033E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27B5B" w:rsidRPr="00787FCA">
        <w:rPr>
          <w:rFonts w:ascii="Times New Roman" w:eastAsia="Times New Roman" w:hAnsi="Times New Roman" w:cs="Times New Roman"/>
          <w:color w:val="000000" w:themeColor="text1"/>
        </w:rPr>
        <w:t>комитета</w:t>
      </w:r>
      <w:r w:rsidR="004033E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27B5B" w:rsidRPr="00787FCA">
        <w:rPr>
          <w:rFonts w:ascii="Times New Roman" w:eastAsia="Times New Roman" w:hAnsi="Times New Roman" w:cs="Times New Roman"/>
          <w:color w:val="000000" w:themeColor="text1"/>
        </w:rPr>
        <w:t>образования</w:t>
      </w:r>
      <w:r w:rsidR="004033E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27B5B" w:rsidRPr="00787FCA">
        <w:rPr>
          <w:rFonts w:ascii="Times New Roman" w:eastAsia="Times New Roman" w:hAnsi="Times New Roman" w:cs="Times New Roman"/>
          <w:color w:val="000000" w:themeColor="text1"/>
        </w:rPr>
        <w:t>и</w:t>
      </w:r>
      <w:r w:rsidR="004033E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27B5B" w:rsidRPr="00787FCA">
        <w:rPr>
          <w:rFonts w:ascii="Times New Roman" w:eastAsia="Times New Roman" w:hAnsi="Times New Roman" w:cs="Times New Roman"/>
          <w:color w:val="000000" w:themeColor="text1"/>
        </w:rPr>
        <w:t>молодёжной</w:t>
      </w:r>
      <w:r w:rsidR="004033E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27B5B" w:rsidRPr="00787FCA">
        <w:rPr>
          <w:rFonts w:ascii="Times New Roman" w:eastAsia="Times New Roman" w:hAnsi="Times New Roman" w:cs="Times New Roman"/>
          <w:color w:val="000000" w:themeColor="text1"/>
        </w:rPr>
        <w:t>политики</w:t>
      </w:r>
      <w:r w:rsidR="004033E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27B5B" w:rsidRPr="00787FCA">
        <w:rPr>
          <w:rFonts w:ascii="Times New Roman" w:eastAsia="Times New Roman" w:hAnsi="Times New Roman" w:cs="Times New Roman"/>
          <w:color w:val="000000" w:themeColor="text1"/>
        </w:rPr>
        <w:t>Администрации</w:t>
      </w:r>
      <w:r w:rsidR="004033E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27B5B" w:rsidRPr="00787FCA">
        <w:rPr>
          <w:rFonts w:ascii="Times New Roman" w:eastAsia="Times New Roman" w:hAnsi="Times New Roman" w:cs="Times New Roman"/>
          <w:color w:val="000000" w:themeColor="text1"/>
        </w:rPr>
        <w:t>Маловишерского</w:t>
      </w:r>
      <w:r w:rsidR="004033E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27B5B" w:rsidRPr="00787FCA">
        <w:rPr>
          <w:rFonts w:ascii="Times New Roman" w:eastAsia="Times New Roman" w:hAnsi="Times New Roman" w:cs="Times New Roman"/>
          <w:color w:val="000000" w:themeColor="text1"/>
        </w:rPr>
        <w:t>муниципального</w:t>
      </w:r>
      <w:r w:rsidR="004033E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27B5B" w:rsidRPr="00787FCA">
        <w:rPr>
          <w:rFonts w:ascii="Times New Roman" w:eastAsia="Times New Roman" w:hAnsi="Times New Roman" w:cs="Times New Roman"/>
          <w:color w:val="000000" w:themeColor="text1"/>
        </w:rPr>
        <w:t>района</w:t>
      </w:r>
      <w:r w:rsidR="004033E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87FCA">
        <w:rPr>
          <w:rFonts w:ascii="Times New Roman" w:eastAsia="Times New Roman" w:hAnsi="Times New Roman" w:cs="Times New Roman"/>
          <w:color w:val="000000" w:themeColor="text1"/>
        </w:rPr>
        <w:t>Т.В.</w:t>
      </w:r>
      <w:r w:rsidR="004033E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87FCA">
        <w:rPr>
          <w:rFonts w:ascii="Times New Roman" w:eastAsia="Times New Roman" w:hAnsi="Times New Roman" w:cs="Times New Roman"/>
          <w:color w:val="000000" w:themeColor="text1"/>
        </w:rPr>
        <w:t>Захарова</w:t>
      </w:r>
    </w:p>
    <w:p w:rsidR="00F91621" w:rsidRPr="00787FCA" w:rsidRDefault="00F91621" w:rsidP="00787F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sectPr w:rsidR="00F91621" w:rsidRPr="00787FCA" w:rsidSect="00F9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B5B"/>
    <w:rsid w:val="000347A1"/>
    <w:rsid w:val="000E465B"/>
    <w:rsid w:val="00145D18"/>
    <w:rsid w:val="0018719C"/>
    <w:rsid w:val="001B4A34"/>
    <w:rsid w:val="00331EB5"/>
    <w:rsid w:val="003A2E50"/>
    <w:rsid w:val="003B0BF9"/>
    <w:rsid w:val="004033EF"/>
    <w:rsid w:val="004448D1"/>
    <w:rsid w:val="004B4DAD"/>
    <w:rsid w:val="004B692B"/>
    <w:rsid w:val="004E4B3F"/>
    <w:rsid w:val="0051040E"/>
    <w:rsid w:val="005C4A14"/>
    <w:rsid w:val="00670AAE"/>
    <w:rsid w:val="006B6265"/>
    <w:rsid w:val="00730D8E"/>
    <w:rsid w:val="00787FCA"/>
    <w:rsid w:val="00852AAE"/>
    <w:rsid w:val="0090727B"/>
    <w:rsid w:val="009174F6"/>
    <w:rsid w:val="00927B5B"/>
    <w:rsid w:val="009F1C38"/>
    <w:rsid w:val="00AD7F04"/>
    <w:rsid w:val="00BC564F"/>
    <w:rsid w:val="00C15057"/>
    <w:rsid w:val="00C61185"/>
    <w:rsid w:val="00D90375"/>
    <w:rsid w:val="00E05D0F"/>
    <w:rsid w:val="00EF48C9"/>
    <w:rsid w:val="00F9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27B5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27B5B"/>
    <w:pPr>
      <w:ind w:left="708"/>
    </w:pPr>
  </w:style>
  <w:style w:type="character" w:customStyle="1" w:styleId="a4">
    <w:name w:val="Без интервала Знак"/>
    <w:link w:val="a3"/>
    <w:rsid w:val="00927B5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9174F6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7">
    <w:name w:val="Balloon Text"/>
    <w:basedOn w:val="a"/>
    <w:link w:val="a8"/>
    <w:uiPriority w:val="99"/>
    <w:semiHidden/>
    <w:unhideWhenUsed/>
    <w:rsid w:val="004B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92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4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1522/a593eaab768d34bf2d7419322eac79481e73cf03/" TargetMode="External"/><Relationship Id="rId13" Type="http://schemas.openxmlformats.org/officeDocument/2006/relationships/hyperlink" Target="http://www.consultant.ru/document/cons_doc_LAW_321522/a2588b2a1374c05e0939bb4df8e54fc0dfd6e000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21522/a593eaab768d34bf2d7419322eac79481e73cf03/" TargetMode="External"/><Relationship Id="rId12" Type="http://schemas.openxmlformats.org/officeDocument/2006/relationships/hyperlink" Target="http://www.consultant.ru/document/cons_doc_LAW_321522/585cf44cd76d6cfd2491e5713fd663e8e56a383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21522/d44bdb356e6a691d0c72fef05ed16f68af0af9eb/" TargetMode="External"/><Relationship Id="rId11" Type="http://schemas.openxmlformats.org/officeDocument/2006/relationships/hyperlink" Target="http://www.consultant.ru/document/cons_doc_LAW_321522/a593eaab768d34bf2d7419322eac79481e73cf0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21522/d44bdb356e6a691d0c72fef05ed16f68af0af9e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2584/7e682bbd731c6b2df075f2f445eb89c90befb03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0C490-B44E-47A6-8F6C-E71FE160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11514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Megved</dc:creator>
  <cp:lastModifiedBy>Татьяна</cp:lastModifiedBy>
  <cp:revision>2</cp:revision>
  <cp:lastPrinted>2019-04-30T07:59:00Z</cp:lastPrinted>
  <dcterms:created xsi:type="dcterms:W3CDTF">2019-04-30T08:03:00Z</dcterms:created>
  <dcterms:modified xsi:type="dcterms:W3CDTF">2019-04-30T08:03:00Z</dcterms:modified>
</cp:coreProperties>
</file>