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E8" w:rsidRPr="005333CE" w:rsidRDefault="00611811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14BE8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914BE8" w:rsidRDefault="00914BE8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14BE8" w:rsidRDefault="00914BE8" w:rsidP="00BB0D7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Новгородские семьи получают материнский капитал</w:t>
      </w:r>
    </w:p>
    <w:p w:rsidR="00914BE8" w:rsidRDefault="00914BE8" w:rsidP="00BB0D7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сразу после регистрации рождения ребенка</w:t>
      </w:r>
    </w:p>
    <w:p w:rsidR="00914BE8" w:rsidRDefault="00914BE8" w:rsidP="00BB0D77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914BE8" w:rsidRPr="00974CF1" w:rsidRDefault="00914BE8" w:rsidP="00BB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F1">
        <w:rPr>
          <w:rFonts w:ascii="Times New Roman" w:hAnsi="Times New Roman"/>
          <w:sz w:val="26"/>
          <w:szCs w:val="26"/>
        </w:rPr>
        <w:t xml:space="preserve">В Новгородской области </w:t>
      </w:r>
      <w:r w:rsidRPr="00974CF1">
        <w:rPr>
          <w:rFonts w:ascii="Times New Roman" w:hAnsi="Times New Roman"/>
          <w:b/>
          <w:sz w:val="26"/>
          <w:szCs w:val="26"/>
        </w:rPr>
        <w:t>280</w:t>
      </w:r>
      <w:r w:rsidRPr="00974CF1">
        <w:rPr>
          <w:rFonts w:ascii="Times New Roman" w:hAnsi="Times New Roman"/>
          <w:sz w:val="26"/>
          <w:szCs w:val="26"/>
        </w:rPr>
        <w:t xml:space="preserve"> сертификатов на материнский (семейный) капитал выдано в </w:t>
      </w:r>
      <w:proofErr w:type="spellStart"/>
      <w:r w:rsidRPr="00974CF1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974CF1">
        <w:rPr>
          <w:rFonts w:ascii="Times New Roman" w:hAnsi="Times New Roman"/>
          <w:sz w:val="26"/>
          <w:szCs w:val="26"/>
        </w:rPr>
        <w:t xml:space="preserve"> режиме. </w:t>
      </w:r>
    </w:p>
    <w:p w:rsidR="00914BE8" w:rsidRPr="00974CF1" w:rsidRDefault="00914BE8" w:rsidP="00BB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CF1">
        <w:rPr>
          <w:rFonts w:ascii="Times New Roman" w:hAnsi="Times New Roman"/>
          <w:sz w:val="26"/>
          <w:szCs w:val="26"/>
        </w:rPr>
        <w:t>С 15 апреля 2020</w:t>
      </w:r>
      <w:r w:rsidR="00611811" w:rsidRPr="00974CF1">
        <w:rPr>
          <w:rFonts w:ascii="Times New Roman" w:hAnsi="Times New Roman"/>
          <w:sz w:val="26"/>
          <w:szCs w:val="26"/>
        </w:rPr>
        <w:t xml:space="preserve"> года</w:t>
      </w:r>
      <w:r w:rsidRPr="00974CF1">
        <w:rPr>
          <w:rFonts w:ascii="Times New Roman" w:hAnsi="Times New Roman"/>
          <w:sz w:val="26"/>
          <w:szCs w:val="26"/>
        </w:rPr>
        <w:t xml:space="preserve"> вступила в силу норма федерального закона, предусматривающая формирование сертификата на материнский (семейный) капитал в </w:t>
      </w:r>
      <w:proofErr w:type="spellStart"/>
      <w:r w:rsidRPr="00974CF1">
        <w:rPr>
          <w:rFonts w:ascii="Times New Roman" w:hAnsi="Times New Roman"/>
          <w:sz w:val="26"/>
          <w:szCs w:val="26"/>
        </w:rPr>
        <w:t>беззаявительном</w:t>
      </w:r>
      <w:proofErr w:type="spellEnd"/>
      <w:r w:rsidRPr="00974CF1">
        <w:rPr>
          <w:rFonts w:ascii="Times New Roman" w:hAnsi="Times New Roman"/>
          <w:sz w:val="26"/>
          <w:szCs w:val="26"/>
        </w:rPr>
        <w:t xml:space="preserve"> порядке. Это означает, что теперь, </w:t>
      </w:r>
      <w:r w:rsidR="00960277" w:rsidRPr="00974CF1">
        <w:rPr>
          <w:rFonts w:ascii="Times New Roman" w:hAnsi="Times New Roman"/>
          <w:sz w:val="26"/>
          <w:szCs w:val="26"/>
        </w:rPr>
        <w:t xml:space="preserve">сведения о рождении ребенка </w:t>
      </w:r>
      <w:proofErr w:type="gramStart"/>
      <w:r w:rsidR="00960277" w:rsidRPr="00974CF1">
        <w:rPr>
          <w:rFonts w:ascii="Times New Roman" w:hAnsi="Times New Roman"/>
          <w:sz w:val="26"/>
          <w:szCs w:val="26"/>
        </w:rPr>
        <w:t xml:space="preserve">поступают в информационную систему Пенсионного фонда России </w:t>
      </w:r>
      <w:r w:rsidRPr="00974CF1">
        <w:rPr>
          <w:rFonts w:ascii="Times New Roman" w:hAnsi="Times New Roman"/>
          <w:sz w:val="26"/>
          <w:szCs w:val="26"/>
        </w:rPr>
        <w:t>как только произошла</w:t>
      </w:r>
      <w:proofErr w:type="gramEnd"/>
      <w:r w:rsidRPr="00974CF1">
        <w:rPr>
          <w:rFonts w:ascii="Times New Roman" w:hAnsi="Times New Roman"/>
          <w:sz w:val="26"/>
          <w:szCs w:val="26"/>
        </w:rPr>
        <w:t xml:space="preserve"> регистрация </w:t>
      </w:r>
      <w:r w:rsidR="00960277" w:rsidRPr="00974CF1">
        <w:rPr>
          <w:rFonts w:ascii="Times New Roman" w:hAnsi="Times New Roman"/>
          <w:sz w:val="26"/>
          <w:szCs w:val="26"/>
        </w:rPr>
        <w:t xml:space="preserve">его </w:t>
      </w:r>
      <w:r w:rsidRPr="00974CF1">
        <w:rPr>
          <w:rFonts w:ascii="Times New Roman" w:hAnsi="Times New Roman"/>
          <w:sz w:val="26"/>
          <w:szCs w:val="26"/>
        </w:rPr>
        <w:t>рождения в органах ЗАГС</w:t>
      </w:r>
      <w:r w:rsidR="00960277" w:rsidRPr="00974CF1">
        <w:rPr>
          <w:rFonts w:ascii="Times New Roman" w:hAnsi="Times New Roman"/>
          <w:sz w:val="26"/>
          <w:szCs w:val="26"/>
        </w:rPr>
        <w:t>. ПФР, на основании сведений</w:t>
      </w:r>
      <w:r w:rsidRPr="00974CF1">
        <w:rPr>
          <w:rFonts w:ascii="Times New Roman" w:hAnsi="Times New Roman"/>
          <w:sz w:val="26"/>
          <w:szCs w:val="26"/>
        </w:rPr>
        <w:t>,</w:t>
      </w:r>
      <w:r w:rsidR="00960277" w:rsidRPr="00974CF1">
        <w:rPr>
          <w:rFonts w:ascii="Times New Roman" w:hAnsi="Times New Roman"/>
          <w:sz w:val="26"/>
          <w:szCs w:val="26"/>
        </w:rPr>
        <w:t xml:space="preserve"> поступивших из органов ЗАГС,</w:t>
      </w:r>
      <w:r w:rsidRPr="00974CF1">
        <w:rPr>
          <w:rFonts w:ascii="Times New Roman" w:hAnsi="Times New Roman"/>
          <w:sz w:val="26"/>
          <w:szCs w:val="26"/>
        </w:rPr>
        <w:t xml:space="preserve"> определяет наличие (отсутствие) предыдущих детей </w:t>
      </w:r>
      <w:r w:rsidR="00960277" w:rsidRPr="00974CF1">
        <w:rPr>
          <w:rFonts w:ascii="Times New Roman" w:hAnsi="Times New Roman"/>
          <w:sz w:val="26"/>
          <w:szCs w:val="26"/>
        </w:rPr>
        <w:t xml:space="preserve">у </w:t>
      </w:r>
      <w:r w:rsidRPr="00974CF1">
        <w:rPr>
          <w:rFonts w:ascii="Times New Roman" w:hAnsi="Times New Roman"/>
          <w:sz w:val="26"/>
          <w:szCs w:val="26"/>
        </w:rPr>
        <w:t>ма</w:t>
      </w:r>
      <w:r w:rsidR="00960277" w:rsidRPr="00974CF1">
        <w:rPr>
          <w:rFonts w:ascii="Times New Roman" w:hAnsi="Times New Roman"/>
          <w:sz w:val="26"/>
          <w:szCs w:val="26"/>
        </w:rPr>
        <w:t>м</w:t>
      </w:r>
      <w:r w:rsidR="00E87E3D" w:rsidRPr="00974CF1">
        <w:rPr>
          <w:rFonts w:ascii="Times New Roman" w:hAnsi="Times New Roman"/>
          <w:sz w:val="26"/>
          <w:szCs w:val="26"/>
        </w:rPr>
        <w:t>ы</w:t>
      </w:r>
      <w:r w:rsidR="00960277" w:rsidRPr="00974CF1">
        <w:rPr>
          <w:rFonts w:ascii="Times New Roman" w:hAnsi="Times New Roman"/>
          <w:sz w:val="26"/>
          <w:szCs w:val="26"/>
        </w:rPr>
        <w:t xml:space="preserve">, устанавливает право семьи на материнский (семейный) капитал, </w:t>
      </w:r>
      <w:r w:rsidRPr="00974CF1">
        <w:rPr>
          <w:rFonts w:ascii="Times New Roman" w:hAnsi="Times New Roman"/>
          <w:sz w:val="26"/>
          <w:szCs w:val="26"/>
        </w:rPr>
        <w:t>при необходимости формиру</w:t>
      </w:r>
      <w:r w:rsidR="00960277" w:rsidRPr="00974CF1">
        <w:rPr>
          <w:rFonts w:ascii="Times New Roman" w:hAnsi="Times New Roman"/>
          <w:sz w:val="26"/>
          <w:szCs w:val="26"/>
        </w:rPr>
        <w:t>е</w:t>
      </w:r>
      <w:r w:rsidRPr="00974CF1">
        <w:rPr>
          <w:rFonts w:ascii="Times New Roman" w:hAnsi="Times New Roman"/>
          <w:sz w:val="26"/>
          <w:szCs w:val="26"/>
        </w:rPr>
        <w:t>т</w:t>
      </w:r>
      <w:r w:rsidR="00960277" w:rsidRPr="00974CF1">
        <w:rPr>
          <w:rFonts w:ascii="Times New Roman" w:hAnsi="Times New Roman"/>
          <w:sz w:val="26"/>
          <w:szCs w:val="26"/>
        </w:rPr>
        <w:t xml:space="preserve"> и направляет</w:t>
      </w:r>
      <w:r w:rsidRPr="00974CF1">
        <w:rPr>
          <w:rFonts w:ascii="Times New Roman" w:hAnsi="Times New Roman"/>
          <w:sz w:val="26"/>
          <w:szCs w:val="26"/>
        </w:rPr>
        <w:t xml:space="preserve"> запросы в соответствующие органы. </w:t>
      </w:r>
      <w:r w:rsidR="00960277" w:rsidRPr="00974CF1">
        <w:rPr>
          <w:rFonts w:ascii="Times New Roman" w:hAnsi="Times New Roman"/>
          <w:sz w:val="26"/>
          <w:szCs w:val="26"/>
        </w:rPr>
        <w:t xml:space="preserve">На основании </w:t>
      </w:r>
      <w:r w:rsidR="00E87E3D" w:rsidRPr="00974CF1">
        <w:rPr>
          <w:rFonts w:ascii="Times New Roman" w:hAnsi="Times New Roman"/>
          <w:sz w:val="26"/>
          <w:szCs w:val="26"/>
        </w:rPr>
        <w:t xml:space="preserve">этих сведений ПФР </w:t>
      </w:r>
      <w:r w:rsidR="00960277" w:rsidRPr="00974CF1">
        <w:rPr>
          <w:rFonts w:ascii="Times New Roman" w:hAnsi="Times New Roman"/>
          <w:sz w:val="26"/>
          <w:szCs w:val="26"/>
        </w:rPr>
        <w:t>прин</w:t>
      </w:r>
      <w:r w:rsidR="00E87E3D" w:rsidRPr="00974CF1">
        <w:rPr>
          <w:rFonts w:ascii="Times New Roman" w:hAnsi="Times New Roman"/>
          <w:sz w:val="26"/>
          <w:szCs w:val="26"/>
        </w:rPr>
        <w:t>имает</w:t>
      </w:r>
      <w:r w:rsidR="00960277" w:rsidRPr="00974CF1">
        <w:rPr>
          <w:rFonts w:ascii="Times New Roman" w:hAnsi="Times New Roman"/>
          <w:sz w:val="26"/>
          <w:szCs w:val="26"/>
        </w:rPr>
        <w:t xml:space="preserve"> решени</w:t>
      </w:r>
      <w:r w:rsidR="00E87E3D" w:rsidRPr="00974CF1">
        <w:rPr>
          <w:rFonts w:ascii="Times New Roman" w:hAnsi="Times New Roman"/>
          <w:sz w:val="26"/>
          <w:szCs w:val="26"/>
        </w:rPr>
        <w:t>е и</w:t>
      </w:r>
      <w:r w:rsidR="00960277" w:rsidRPr="00974CF1">
        <w:rPr>
          <w:rFonts w:ascii="Times New Roman" w:hAnsi="Times New Roman"/>
          <w:sz w:val="26"/>
          <w:szCs w:val="26"/>
        </w:rPr>
        <w:t xml:space="preserve"> </w:t>
      </w:r>
      <w:r w:rsidRPr="00974CF1">
        <w:rPr>
          <w:rFonts w:ascii="Times New Roman" w:hAnsi="Times New Roman"/>
          <w:sz w:val="26"/>
          <w:szCs w:val="26"/>
        </w:rPr>
        <w:t>формирует сертификат на материнский капитал</w:t>
      </w:r>
      <w:r w:rsidR="00960277" w:rsidRPr="00974CF1">
        <w:rPr>
          <w:rFonts w:ascii="Times New Roman" w:hAnsi="Times New Roman"/>
          <w:sz w:val="26"/>
          <w:szCs w:val="26"/>
        </w:rPr>
        <w:t>.</w:t>
      </w:r>
      <w:r w:rsidRPr="00974CF1">
        <w:rPr>
          <w:rFonts w:ascii="Times New Roman" w:hAnsi="Times New Roman"/>
          <w:sz w:val="26"/>
          <w:szCs w:val="26"/>
        </w:rPr>
        <w:t xml:space="preserve"> Уведомление о сформированном сертификате направляется в личный кабинет мамы на сайте ПФР или портале государственных услуг.</w:t>
      </w:r>
      <w:r w:rsidRPr="00974CF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14BE8" w:rsidRPr="00974CF1" w:rsidRDefault="00914BE8" w:rsidP="00BB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CF1">
        <w:rPr>
          <w:rFonts w:ascii="Times New Roman" w:hAnsi="Times New Roman"/>
          <w:sz w:val="26"/>
          <w:szCs w:val="26"/>
          <w:lang w:eastAsia="ru-RU"/>
        </w:rPr>
        <w:t>Важно, что сертификат теперь оформляется только в электронном виде. При этом мама при желании может получить копию электронного сертификата на бумажном носителе, заверенную ПФР, либо выписку из федерального регистра, где будет содержаться информация о выданном сертификате.</w:t>
      </w:r>
    </w:p>
    <w:p w:rsidR="00914BE8" w:rsidRPr="00974CF1" w:rsidRDefault="00914BE8" w:rsidP="00BB0D7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4CF1">
        <w:rPr>
          <w:sz w:val="26"/>
          <w:szCs w:val="26"/>
        </w:rPr>
        <w:t xml:space="preserve">В соответствии с </w:t>
      </w:r>
      <w:hyperlink r:id="rId5" w:tooltip="Указ Президента РФ № 249 от 7 апреля 2020 года" w:history="1">
        <w:r w:rsidR="00E87E3D" w:rsidRPr="00974CF1">
          <w:rPr>
            <w:rStyle w:val="a4"/>
            <w:sz w:val="26"/>
            <w:szCs w:val="26"/>
          </w:rPr>
          <w:t>У</w:t>
        </w:r>
        <w:r w:rsidRPr="00974CF1">
          <w:rPr>
            <w:rStyle w:val="a4"/>
            <w:sz w:val="26"/>
            <w:szCs w:val="26"/>
          </w:rPr>
          <w:t>казом</w:t>
        </w:r>
      </w:hyperlink>
      <w:r w:rsidRPr="00974CF1">
        <w:rPr>
          <w:sz w:val="26"/>
          <w:szCs w:val="26"/>
        </w:rPr>
        <w:t> </w:t>
      </w:r>
      <w:r w:rsidR="00E87E3D" w:rsidRPr="00974CF1">
        <w:rPr>
          <w:sz w:val="26"/>
          <w:szCs w:val="26"/>
        </w:rPr>
        <w:t>П</w:t>
      </w:r>
      <w:r w:rsidRPr="00974CF1">
        <w:rPr>
          <w:sz w:val="26"/>
          <w:szCs w:val="26"/>
        </w:rPr>
        <w:t xml:space="preserve">резидента </w:t>
      </w:r>
      <w:r w:rsidR="00E87E3D" w:rsidRPr="00974CF1">
        <w:rPr>
          <w:sz w:val="26"/>
          <w:szCs w:val="26"/>
        </w:rPr>
        <w:t xml:space="preserve">Российской Федерации </w:t>
      </w:r>
      <w:r w:rsidRPr="00974CF1">
        <w:rPr>
          <w:sz w:val="26"/>
          <w:szCs w:val="26"/>
        </w:rPr>
        <w:t>от 7 апреля 2020 года российским семьям, имеющим право на материнский капитал (а также ранее имевшим такое право), с апреля по июнь устанавливается ежемесячная выплата в размере 5 тыс. рублей на каждого ребенка в возрасте до трех лет.</w:t>
      </w:r>
    </w:p>
    <w:p w:rsidR="00914BE8" w:rsidRPr="00974CF1" w:rsidRDefault="00914BE8" w:rsidP="00BB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F1">
        <w:rPr>
          <w:rFonts w:ascii="Times New Roman" w:hAnsi="Times New Roman"/>
          <w:sz w:val="26"/>
          <w:szCs w:val="26"/>
        </w:rPr>
        <w:t xml:space="preserve">Если мама еще не оформила сертификат на материнский капитал, она так же вправе до 1 октября 2020 года подать заявление на выплату. ПФР оформит материнский капитал в </w:t>
      </w:r>
      <w:proofErr w:type="spellStart"/>
      <w:r w:rsidRPr="00974CF1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974CF1">
        <w:rPr>
          <w:rFonts w:ascii="Times New Roman" w:hAnsi="Times New Roman"/>
          <w:sz w:val="26"/>
          <w:szCs w:val="26"/>
        </w:rPr>
        <w:t xml:space="preserve"> режиме и перечислит средства на детей. На основании таких заявлений в Новгородской области уже сформировано </w:t>
      </w:r>
      <w:r w:rsidRPr="00974CF1">
        <w:rPr>
          <w:rFonts w:ascii="Times New Roman" w:hAnsi="Times New Roman"/>
          <w:b/>
          <w:sz w:val="26"/>
          <w:szCs w:val="26"/>
        </w:rPr>
        <w:t xml:space="preserve">57 </w:t>
      </w:r>
      <w:r w:rsidRPr="00974CF1">
        <w:rPr>
          <w:rFonts w:ascii="Times New Roman" w:hAnsi="Times New Roman"/>
          <w:sz w:val="26"/>
          <w:szCs w:val="26"/>
        </w:rPr>
        <w:t xml:space="preserve">электронных сертификатов. </w:t>
      </w:r>
    </w:p>
    <w:p w:rsidR="00914BE8" w:rsidRPr="00974CF1" w:rsidRDefault="00914BE8" w:rsidP="00BB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F1">
        <w:rPr>
          <w:rFonts w:ascii="Times New Roman" w:hAnsi="Times New Roman"/>
          <w:sz w:val="26"/>
          <w:szCs w:val="26"/>
        </w:rPr>
        <w:t xml:space="preserve">Напомним, существенным изменением в программе в этом году стало то, что семьи, в которых первенец рожден или усыновлен начиная с 1 января 2020 года, получили право на материнский капитал в размере </w:t>
      </w:r>
      <w:r w:rsidRPr="00974CF1">
        <w:rPr>
          <w:rFonts w:ascii="Times New Roman" w:hAnsi="Times New Roman"/>
          <w:b/>
          <w:sz w:val="26"/>
          <w:szCs w:val="26"/>
        </w:rPr>
        <w:t>466 617</w:t>
      </w:r>
      <w:r w:rsidRPr="00974CF1">
        <w:rPr>
          <w:rFonts w:ascii="Times New Roman" w:hAnsi="Times New Roman"/>
          <w:sz w:val="26"/>
          <w:szCs w:val="26"/>
        </w:rPr>
        <w:t xml:space="preserve"> рублей. Для семей, в которых с 2020 года появился второй ребенок, материнский капитал дополнительно увеличивается на </w:t>
      </w:r>
      <w:r w:rsidRPr="00974CF1">
        <w:rPr>
          <w:rFonts w:ascii="Times New Roman" w:hAnsi="Times New Roman"/>
          <w:b/>
          <w:sz w:val="26"/>
          <w:szCs w:val="26"/>
        </w:rPr>
        <w:t>150</w:t>
      </w:r>
      <w:r w:rsidRPr="00974CF1">
        <w:rPr>
          <w:rFonts w:ascii="Times New Roman" w:hAnsi="Times New Roman"/>
          <w:sz w:val="26"/>
          <w:szCs w:val="26"/>
        </w:rPr>
        <w:t xml:space="preserve"> тыс. рублей и составляет      </w:t>
      </w:r>
      <w:r w:rsidRPr="00974CF1">
        <w:rPr>
          <w:rFonts w:ascii="Times New Roman" w:hAnsi="Times New Roman"/>
          <w:b/>
          <w:sz w:val="26"/>
          <w:szCs w:val="26"/>
        </w:rPr>
        <w:t>616 617</w:t>
      </w:r>
      <w:r w:rsidRPr="00974CF1">
        <w:rPr>
          <w:rFonts w:ascii="Times New Roman" w:hAnsi="Times New Roman"/>
          <w:sz w:val="26"/>
          <w:szCs w:val="26"/>
        </w:rPr>
        <w:t xml:space="preserve"> рублей. Такая же сумма полагается за третьего, четвертого и </w:t>
      </w:r>
      <w:r w:rsidR="00E87E3D" w:rsidRPr="00974CF1">
        <w:rPr>
          <w:rFonts w:ascii="Times New Roman" w:hAnsi="Times New Roman"/>
          <w:sz w:val="26"/>
          <w:szCs w:val="26"/>
        </w:rPr>
        <w:t>по</w:t>
      </w:r>
      <w:r w:rsidRPr="00974CF1">
        <w:rPr>
          <w:rFonts w:ascii="Times New Roman" w:hAnsi="Times New Roman"/>
          <w:sz w:val="26"/>
          <w:szCs w:val="26"/>
        </w:rPr>
        <w:t xml:space="preserve">следующего ребенка, рожденного или усыновленного с 2020 года, если раньше у семьи не было права на материнский капитал. </w:t>
      </w:r>
    </w:p>
    <w:p w:rsidR="00914BE8" w:rsidRPr="00974CF1" w:rsidRDefault="00914BE8" w:rsidP="00BB0D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74CF1">
        <w:rPr>
          <w:rFonts w:ascii="Times New Roman" w:hAnsi="Times New Roman"/>
          <w:sz w:val="26"/>
          <w:szCs w:val="26"/>
        </w:rPr>
        <w:t xml:space="preserve">По статистике за время действия программы материнского капитала (с 2007 года) в Новгородской области </w:t>
      </w:r>
      <w:r w:rsidR="00611811" w:rsidRPr="00974CF1">
        <w:rPr>
          <w:rFonts w:ascii="Times New Roman" w:hAnsi="Times New Roman"/>
          <w:sz w:val="26"/>
          <w:szCs w:val="26"/>
        </w:rPr>
        <w:t xml:space="preserve">его </w:t>
      </w:r>
      <w:r w:rsidRPr="00974CF1">
        <w:rPr>
          <w:rFonts w:ascii="Times New Roman" w:hAnsi="Times New Roman"/>
          <w:color w:val="000000"/>
          <w:sz w:val="26"/>
          <w:szCs w:val="26"/>
        </w:rPr>
        <w:t xml:space="preserve">обладателями стали </w:t>
      </w:r>
      <w:r w:rsidRPr="00974CF1">
        <w:rPr>
          <w:rFonts w:ascii="Times New Roman" w:hAnsi="Times New Roman"/>
          <w:b/>
          <w:bCs/>
          <w:sz w:val="26"/>
          <w:szCs w:val="26"/>
        </w:rPr>
        <w:t>39 814</w:t>
      </w:r>
      <w:r w:rsidRPr="00974CF1">
        <w:rPr>
          <w:rFonts w:ascii="Times New Roman" w:hAnsi="Times New Roman"/>
          <w:sz w:val="26"/>
          <w:szCs w:val="26"/>
        </w:rPr>
        <w:t xml:space="preserve"> семей. Объем перечисленных сре</w:t>
      </w:r>
      <w:proofErr w:type="gramStart"/>
      <w:r w:rsidRPr="00974CF1">
        <w:rPr>
          <w:rFonts w:ascii="Times New Roman" w:hAnsi="Times New Roman"/>
          <w:sz w:val="26"/>
          <w:szCs w:val="26"/>
        </w:rPr>
        <w:t>дств пр</w:t>
      </w:r>
      <w:proofErr w:type="gramEnd"/>
      <w:r w:rsidRPr="00974CF1">
        <w:rPr>
          <w:rFonts w:ascii="Times New Roman" w:hAnsi="Times New Roman"/>
          <w:sz w:val="26"/>
          <w:szCs w:val="26"/>
        </w:rPr>
        <w:t xml:space="preserve">евысил </w:t>
      </w:r>
      <w:r w:rsidRPr="00974CF1">
        <w:rPr>
          <w:rFonts w:ascii="Times New Roman" w:hAnsi="Times New Roman"/>
          <w:b/>
          <w:bCs/>
          <w:sz w:val="26"/>
          <w:szCs w:val="26"/>
        </w:rPr>
        <w:t>12 млрд</w:t>
      </w:r>
      <w:r w:rsidRPr="00974CF1">
        <w:rPr>
          <w:rFonts w:ascii="Times New Roman" w:hAnsi="Times New Roman"/>
          <w:sz w:val="26"/>
          <w:szCs w:val="26"/>
        </w:rPr>
        <w:t>. руб., больша</w:t>
      </w:r>
      <w:r w:rsidRPr="00974CF1">
        <w:rPr>
          <w:rFonts w:ascii="Times New Roman" w:hAnsi="Times New Roman"/>
          <w:color w:val="000000"/>
          <w:sz w:val="26"/>
          <w:szCs w:val="26"/>
        </w:rPr>
        <w:t>я их часть была направлена на улучшение жилищных условий</w:t>
      </w:r>
      <w:r w:rsidR="00E87E3D" w:rsidRPr="00974CF1">
        <w:rPr>
          <w:rFonts w:ascii="Times New Roman" w:hAnsi="Times New Roman"/>
          <w:color w:val="000000"/>
          <w:sz w:val="26"/>
          <w:szCs w:val="26"/>
        </w:rPr>
        <w:t xml:space="preserve"> семей</w:t>
      </w:r>
      <w:bookmarkStart w:id="0" w:name="_GoBack"/>
      <w:bookmarkEnd w:id="0"/>
      <w:r w:rsidRPr="00974CF1">
        <w:rPr>
          <w:rFonts w:ascii="Times New Roman" w:hAnsi="Times New Roman"/>
          <w:color w:val="000000"/>
          <w:sz w:val="26"/>
          <w:szCs w:val="26"/>
        </w:rPr>
        <w:t>.</w:t>
      </w:r>
    </w:p>
    <w:p w:rsidR="00914BE8" w:rsidRPr="00BB0D77" w:rsidRDefault="00914BE8" w:rsidP="00BB0D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BE8" w:rsidRPr="00BB0D77" w:rsidRDefault="00914BE8" w:rsidP="00185234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A31EA2">
        <w:rPr>
          <w:rFonts w:ascii="Times New Roman" w:hAnsi="Times New Roman"/>
          <w:b/>
          <w:sz w:val="26"/>
          <w:szCs w:val="26"/>
        </w:rPr>
        <w:t xml:space="preserve">Пресс-служба Отделения ПФР по Новгородской области  </w:t>
      </w:r>
      <w:r>
        <w:rPr>
          <w:rFonts w:ascii="Times New Roman" w:hAnsi="Times New Roman"/>
          <w:sz w:val="28"/>
          <w:szCs w:val="28"/>
        </w:rPr>
        <w:t>(8162)</w:t>
      </w:r>
      <w:r w:rsidRPr="005333CE">
        <w:rPr>
          <w:rFonts w:ascii="Times New Roman" w:hAnsi="Times New Roman"/>
          <w:sz w:val="28"/>
          <w:szCs w:val="28"/>
        </w:rPr>
        <w:t xml:space="preserve">98-75-22, </w:t>
      </w:r>
      <w:r w:rsidRPr="005333CE">
        <w:rPr>
          <w:rFonts w:ascii="Times New Roman" w:hAnsi="Times New Roman"/>
          <w:sz w:val="28"/>
          <w:szCs w:val="28"/>
        </w:rPr>
        <w:br/>
      </w:r>
      <w:hyperlink r:id="rId6" w:history="1">
        <w:r w:rsidRPr="005333CE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5333CE">
        <w:rPr>
          <w:rFonts w:ascii="Times New Roman" w:hAnsi="Times New Roman"/>
          <w:sz w:val="28"/>
          <w:szCs w:val="28"/>
        </w:rPr>
        <w:br/>
      </w:r>
      <w:hyperlink r:id="rId7" w:tgtFrame="_blank" w:history="1">
        <w:r w:rsidRPr="005333CE">
          <w:rPr>
            <w:rStyle w:val="a4"/>
            <w:rFonts w:ascii="Times New Roman" w:hAnsi="Times New Roman"/>
            <w:sz w:val="28"/>
            <w:szCs w:val="28"/>
          </w:rPr>
          <w:t>www.pfrf.ru</w:t>
        </w:r>
      </w:hyperlink>
      <w:r w:rsidRPr="005333CE">
        <w:rPr>
          <w:rFonts w:ascii="Times New Roman" w:hAnsi="Times New Roman"/>
          <w:sz w:val="28"/>
          <w:szCs w:val="28"/>
        </w:rPr>
        <w:br/>
      </w:r>
    </w:p>
    <w:sectPr w:rsidR="00914BE8" w:rsidRPr="00BB0D77" w:rsidSect="00BB0D7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A3DAD"/>
    <w:rsid w:val="000D4082"/>
    <w:rsid w:val="000E30DA"/>
    <w:rsid w:val="00185234"/>
    <w:rsid w:val="00241D0E"/>
    <w:rsid w:val="002A4276"/>
    <w:rsid w:val="002B2917"/>
    <w:rsid w:val="002E2C7B"/>
    <w:rsid w:val="00393237"/>
    <w:rsid w:val="003C1FE6"/>
    <w:rsid w:val="003E2D4B"/>
    <w:rsid w:val="00431D66"/>
    <w:rsid w:val="0044341C"/>
    <w:rsid w:val="004A46BB"/>
    <w:rsid w:val="004F5E50"/>
    <w:rsid w:val="005333CE"/>
    <w:rsid w:val="00577579"/>
    <w:rsid w:val="005913B8"/>
    <w:rsid w:val="00611811"/>
    <w:rsid w:val="00624CCD"/>
    <w:rsid w:val="00641D19"/>
    <w:rsid w:val="006643E1"/>
    <w:rsid w:val="006D3284"/>
    <w:rsid w:val="00752399"/>
    <w:rsid w:val="008803AB"/>
    <w:rsid w:val="00914BE8"/>
    <w:rsid w:val="00960277"/>
    <w:rsid w:val="00974CF1"/>
    <w:rsid w:val="009B2AC1"/>
    <w:rsid w:val="00A27A3D"/>
    <w:rsid w:val="00A31B10"/>
    <w:rsid w:val="00A31EA2"/>
    <w:rsid w:val="00A73CF2"/>
    <w:rsid w:val="00B82788"/>
    <w:rsid w:val="00BB0D77"/>
    <w:rsid w:val="00C47FB4"/>
    <w:rsid w:val="00C57EE2"/>
    <w:rsid w:val="00CE093B"/>
    <w:rsid w:val="00D108E2"/>
    <w:rsid w:val="00D53BC2"/>
    <w:rsid w:val="00E074A8"/>
    <w:rsid w:val="00E57970"/>
    <w:rsid w:val="00E87E3D"/>
    <w:rsid w:val="00E95DB3"/>
    <w:rsid w:val="00EF671B"/>
    <w:rsid w:val="00FB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resspfr@mail.ru" TargetMode="External"/><Relationship Id="rId5" Type="http://schemas.openxmlformats.org/officeDocument/2006/relationships/hyperlink" Target="http://publication.pravo.gov.ru/File/GetFile/0001202004070063?type=pd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2020-05-08T09:03:00Z</cp:lastPrinted>
  <dcterms:created xsi:type="dcterms:W3CDTF">2020-05-08T10:05:00Z</dcterms:created>
  <dcterms:modified xsi:type="dcterms:W3CDTF">2020-05-08T10:05:00Z</dcterms:modified>
</cp:coreProperties>
</file>