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B0" w:rsidRDefault="00331DB0" w:rsidP="00331DB0">
      <w:pPr>
        <w:pStyle w:val="1"/>
        <w:jc w:val="right"/>
      </w:pPr>
      <w:r>
        <w:t>ПРОЕКТ</w:t>
      </w:r>
      <w:bookmarkStart w:id="0" w:name="_GoBack"/>
      <w:bookmarkEnd w:id="0"/>
    </w:p>
    <w:p w:rsidR="00275BDF" w:rsidRDefault="00515B3B" w:rsidP="00275BDF">
      <w:pPr>
        <w:pStyle w:val="1"/>
      </w:pPr>
      <w:r>
        <w:rPr>
          <w:noProof/>
        </w:rPr>
        <w:drawing>
          <wp:inline distT="0" distB="0" distL="0" distR="0">
            <wp:extent cx="440690" cy="74803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E519A0" w:rsidP="00331DB0">
            <w:r>
              <w:t>24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275BDF" w:rsidP="005C0F8B"/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CF2F02" w:rsidRDefault="00E519A0" w:rsidP="00E519A0">
            <w:pPr>
              <w:spacing w:line="240" w:lineRule="exact"/>
              <w:jc w:val="both"/>
              <w:rPr>
                <w:b/>
                <w:szCs w:val="28"/>
              </w:rPr>
            </w:pPr>
            <w:r w:rsidRPr="00721FA3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б утверждении </w:t>
            </w:r>
            <w:r>
              <w:rPr>
                <w:b/>
                <w:bCs/>
                <w:szCs w:val="28"/>
              </w:rPr>
              <w:t>Порядка использования населением объектов спорта, находя</w:t>
            </w:r>
            <w:r>
              <w:rPr>
                <w:b/>
                <w:bCs/>
                <w:szCs w:val="28"/>
              </w:rPr>
              <w:softHyphen/>
              <w:t>щихся в муниципальной собственности муници</w:t>
            </w:r>
            <w:r>
              <w:rPr>
                <w:b/>
                <w:bCs/>
                <w:szCs w:val="28"/>
              </w:rPr>
              <w:softHyphen/>
              <w:t>пального района, в том числе спортивной инфра</w:t>
            </w:r>
            <w:r>
              <w:rPr>
                <w:b/>
                <w:bCs/>
                <w:szCs w:val="28"/>
              </w:rPr>
              <w:softHyphen/>
              <w:t>структуры образователь</w:t>
            </w:r>
            <w:r>
              <w:rPr>
                <w:b/>
                <w:bCs/>
                <w:szCs w:val="28"/>
              </w:rPr>
              <w:softHyphen/>
              <w:t>ных организаций во вне</w:t>
            </w:r>
            <w:r>
              <w:rPr>
                <w:b/>
                <w:bCs/>
                <w:szCs w:val="28"/>
              </w:rPr>
              <w:softHyphen/>
              <w:t>урочное время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E519A0" w:rsidRPr="00E519A0" w:rsidRDefault="00E519A0" w:rsidP="00E519A0">
      <w:pPr>
        <w:ind w:firstLine="709"/>
        <w:jc w:val="both"/>
      </w:pPr>
      <w:r w:rsidRPr="00E519A0">
        <w:rPr>
          <w:szCs w:val="28"/>
        </w:rPr>
        <w:t xml:space="preserve">В целях </w:t>
      </w:r>
      <w:proofErr w:type="gramStart"/>
      <w:r w:rsidRPr="00E519A0">
        <w:rPr>
          <w:szCs w:val="28"/>
        </w:rPr>
        <w:t xml:space="preserve">удовлетворения потребностей всех групп населения </w:t>
      </w:r>
      <w:r>
        <w:rPr>
          <w:szCs w:val="28"/>
        </w:rPr>
        <w:t>муниципального района</w:t>
      </w:r>
      <w:proofErr w:type="gramEnd"/>
      <w:r w:rsidRPr="00E519A0">
        <w:rPr>
          <w:szCs w:val="28"/>
        </w:rPr>
        <w:t xml:space="preserve"> в поддержании и укреплении здоровья, пропаганды здорового образа жизни, создания условий для массовых, систематических занятий физической культурой и спортом, привлечения к активному образу жизни</w:t>
      </w:r>
      <w:r>
        <w:rPr>
          <w:szCs w:val="28"/>
        </w:rPr>
        <w:t>,</w:t>
      </w:r>
    </w:p>
    <w:p w:rsidR="00E519A0" w:rsidRPr="00E519A0" w:rsidRDefault="00E519A0" w:rsidP="00E519A0">
      <w:pPr>
        <w:jc w:val="both"/>
        <w:rPr>
          <w:b/>
          <w:szCs w:val="28"/>
          <w:shd w:val="clear" w:color="auto" w:fill="FFFFFF"/>
        </w:rPr>
      </w:pPr>
      <w:r w:rsidRPr="00E519A0">
        <w:rPr>
          <w:b/>
          <w:szCs w:val="28"/>
          <w:shd w:val="clear" w:color="auto" w:fill="FFFFFF"/>
        </w:rPr>
        <w:t>ПОСТАНОВЛЯЮ:</w:t>
      </w:r>
    </w:p>
    <w:p w:rsidR="00E519A0" w:rsidRPr="00E519A0" w:rsidRDefault="00E519A0" w:rsidP="00E519A0">
      <w:pPr>
        <w:pStyle w:val="af"/>
        <w:numPr>
          <w:ilvl w:val="0"/>
          <w:numId w:val="10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519A0">
        <w:rPr>
          <w:rFonts w:ascii="Times New Roman" w:hAnsi="Times New Roman"/>
          <w:sz w:val="28"/>
          <w:szCs w:val="28"/>
        </w:rPr>
        <w:t xml:space="preserve">Утвердить прилагаемый Порядок использования населением объектов спорта, находящихся в муниципальной  собственности муниципального района, в том числе спортивной инфраструктуры образовательных организаций во </w:t>
      </w:r>
      <w:proofErr w:type="spellStart"/>
      <w:r w:rsidRPr="00E519A0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E519A0">
        <w:rPr>
          <w:rFonts w:ascii="Times New Roman" w:hAnsi="Times New Roman"/>
          <w:sz w:val="28"/>
          <w:szCs w:val="28"/>
        </w:rPr>
        <w:t xml:space="preserve"> время.</w:t>
      </w:r>
    </w:p>
    <w:p w:rsidR="00E519A0" w:rsidRPr="00E519A0" w:rsidRDefault="00E519A0" w:rsidP="00E519A0">
      <w:pPr>
        <w:ind w:firstLine="708"/>
        <w:jc w:val="both"/>
      </w:pPr>
      <w:r>
        <w:t>2</w:t>
      </w:r>
      <w:r w:rsidRPr="00E519A0">
        <w:t xml:space="preserve">. Опубликовать постановление в бюллетене </w:t>
      </w:r>
      <w:r>
        <w:t>«</w:t>
      </w:r>
      <w:r w:rsidRPr="00E519A0">
        <w:t>Возрождение</w:t>
      </w:r>
      <w:r>
        <w:t>»</w:t>
      </w:r>
      <w:r w:rsidRPr="00E519A0">
        <w:t>.</w:t>
      </w:r>
    </w:p>
    <w:p w:rsidR="00850040" w:rsidRDefault="00850040" w:rsidP="00275BDF">
      <w:pPr>
        <w:spacing w:line="240" w:lineRule="exact"/>
        <w:jc w:val="both"/>
        <w:rPr>
          <w:szCs w:val="28"/>
        </w:rPr>
      </w:pPr>
    </w:p>
    <w:p w:rsidR="00275BDF" w:rsidRDefault="00275BDF" w:rsidP="00275BDF">
      <w:pPr>
        <w:spacing w:line="240" w:lineRule="exact"/>
        <w:jc w:val="both"/>
        <w:rPr>
          <w:szCs w:val="28"/>
        </w:rPr>
      </w:pPr>
    </w:p>
    <w:p w:rsidR="00275BDF" w:rsidRDefault="00275BDF" w:rsidP="00275BDF">
      <w:pPr>
        <w:spacing w:line="240" w:lineRule="exact"/>
        <w:jc w:val="both"/>
        <w:rPr>
          <w:szCs w:val="28"/>
        </w:rPr>
      </w:pPr>
    </w:p>
    <w:p w:rsidR="00586443" w:rsidRDefault="00E519A0" w:rsidP="00B542B0">
      <w:pPr>
        <w:spacing w:line="240" w:lineRule="exact"/>
        <w:rPr>
          <w:b/>
          <w:szCs w:val="28"/>
        </w:rPr>
      </w:pPr>
      <w:r>
        <w:rPr>
          <w:b/>
          <w:szCs w:val="28"/>
        </w:rPr>
        <w:t>Первый заместитель</w:t>
      </w:r>
    </w:p>
    <w:p w:rsidR="00E519A0" w:rsidRDefault="00E519A0" w:rsidP="00B542B0">
      <w:pPr>
        <w:spacing w:line="240" w:lineRule="exact"/>
        <w:sectPr w:rsidR="00E519A0" w:rsidSect="00BB2573">
          <w:headerReference w:type="even" r:id="rId9"/>
          <w:headerReference w:type="default" r:id="rId10"/>
          <w:pgSz w:w="11907" w:h="16840" w:code="9"/>
          <w:pgMar w:top="567" w:right="567" w:bottom="1021" w:left="1701" w:header="567" w:footer="567" w:gutter="0"/>
          <w:cols w:space="708"/>
          <w:titlePg/>
          <w:docGrid w:linePitch="381"/>
        </w:sectPr>
      </w:pPr>
      <w:r>
        <w:rPr>
          <w:b/>
          <w:szCs w:val="28"/>
        </w:rPr>
        <w:t>Главы администрации</w:t>
      </w:r>
      <w:r w:rsidR="00E930B7">
        <w:rPr>
          <w:b/>
          <w:szCs w:val="28"/>
        </w:rPr>
        <w:t xml:space="preserve">   </w:t>
      </w:r>
      <w:proofErr w:type="spellStart"/>
      <w:r>
        <w:rPr>
          <w:b/>
          <w:szCs w:val="28"/>
        </w:rPr>
        <w:t>А.Ю.Зайцев</w:t>
      </w:r>
      <w:proofErr w:type="spellEnd"/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275BDF" w:rsidRPr="00F06A26" w:rsidRDefault="00275BDF" w:rsidP="00275BDF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t>УТВЕРЖДЕН</w:t>
      </w:r>
    </w:p>
    <w:p w:rsidR="00275BDF" w:rsidRPr="00F06A26" w:rsidRDefault="00275BDF" w:rsidP="00275BDF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275BDF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 w:rsidRPr="00F06A26">
        <w:rPr>
          <w:szCs w:val="28"/>
        </w:rPr>
        <w:t>от</w:t>
      </w:r>
      <w:proofErr w:type="gramEnd"/>
      <w:r w:rsidRPr="00F06A26">
        <w:rPr>
          <w:szCs w:val="28"/>
        </w:rPr>
        <w:t xml:space="preserve">  </w:t>
      </w:r>
      <w:r w:rsidR="00331DB0">
        <w:rPr>
          <w:szCs w:val="28"/>
        </w:rPr>
        <w:t xml:space="preserve">       </w:t>
      </w:r>
      <w:r w:rsidR="00455E4D">
        <w:rPr>
          <w:szCs w:val="28"/>
        </w:rPr>
        <w:t xml:space="preserve">№ 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7A" w:rsidRDefault="00D8537A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A0" w:rsidRDefault="00E519A0" w:rsidP="00E519A0">
      <w:pPr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E519A0" w:rsidRDefault="00E519A0" w:rsidP="00E519A0">
      <w:pPr>
        <w:spacing w:before="120" w:line="240" w:lineRule="exact"/>
        <w:jc w:val="center"/>
        <w:rPr>
          <w:szCs w:val="28"/>
        </w:rPr>
      </w:pPr>
      <w:r>
        <w:rPr>
          <w:szCs w:val="28"/>
        </w:rPr>
        <w:t xml:space="preserve">использования населением объектов спорта, находящихся в муниципальной собственности муниципального района, в том числе спортивной инфраструктуры образовательных организаций во </w:t>
      </w:r>
      <w:proofErr w:type="spellStart"/>
      <w:r>
        <w:rPr>
          <w:szCs w:val="28"/>
        </w:rPr>
        <w:t>внеучебное</w:t>
      </w:r>
      <w:proofErr w:type="spellEnd"/>
      <w:r>
        <w:rPr>
          <w:szCs w:val="28"/>
        </w:rPr>
        <w:t xml:space="preserve"> время</w:t>
      </w:r>
    </w:p>
    <w:p w:rsidR="00E519A0" w:rsidRDefault="00E519A0" w:rsidP="00E519A0">
      <w:pPr>
        <w:jc w:val="center"/>
        <w:rPr>
          <w:b/>
          <w:bCs/>
          <w:szCs w:val="28"/>
        </w:rPr>
      </w:pPr>
    </w:p>
    <w:p w:rsidR="00E519A0" w:rsidRDefault="00E519A0" w:rsidP="00E519A0">
      <w:pPr>
        <w:pStyle w:val="a0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</w:t>
      </w:r>
      <w:r w:rsidRPr="00E519A0">
        <w:rPr>
          <w:sz w:val="28"/>
          <w:szCs w:val="28"/>
        </w:rPr>
        <w:t xml:space="preserve">использования населением объектов спорта, находящихся в муниципальной  собственности муниципального района, в том числе спортивной инфраструктуры образовательных организаций во </w:t>
      </w:r>
      <w:proofErr w:type="spellStart"/>
      <w:r w:rsidRPr="00E519A0">
        <w:rPr>
          <w:sz w:val="28"/>
          <w:szCs w:val="28"/>
        </w:rPr>
        <w:t>внеучебное</w:t>
      </w:r>
      <w:proofErr w:type="spellEnd"/>
      <w:r w:rsidRPr="00E519A0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(далее Порядок) регулирует вопросы использования населением объектов спорта, находящихся в муниципальной собственности Маловишерского муниципального района, в том числе спортивной инфраструктуры муниципальных  образовательных организаций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 (далее объекты спорта), в целях, указанных в пункте 3 Порядка.</w:t>
      </w:r>
      <w:proofErr w:type="gramEnd"/>
    </w:p>
    <w:p w:rsidR="00E519A0" w:rsidRDefault="00E519A0" w:rsidP="00E519A0">
      <w:pPr>
        <w:pStyle w:val="a0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sz w:val="28"/>
          <w:szCs w:val="28"/>
          <w:shd w:val="clear" w:color="auto" w:fill="FFFFFF"/>
        </w:rPr>
        <w:t>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E519A0" w:rsidRDefault="00E519A0" w:rsidP="00E519A0">
      <w:pPr>
        <w:pStyle w:val="af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Объекты спорта могут использоваться населением в целях:</w:t>
      </w:r>
    </w:p>
    <w:p w:rsidR="00E519A0" w:rsidRDefault="00E519A0" w:rsidP="00E519A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Style w:val="12"/>
        </w:rPr>
      </w:pPr>
      <w:r>
        <w:rPr>
          <w:rStyle w:val="12"/>
          <w:sz w:val="28"/>
          <w:szCs w:val="28"/>
        </w:rPr>
        <w:t>удовлетворения потребностей в поддержании и укреплении здоровья;</w:t>
      </w:r>
    </w:p>
    <w:p w:rsidR="00E519A0" w:rsidRDefault="00E519A0" w:rsidP="00E519A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физической реабилитации;</w:t>
      </w:r>
    </w:p>
    <w:p w:rsidR="00E519A0" w:rsidRDefault="00E519A0" w:rsidP="00E519A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проведения физкультурно-оздоровительного и спортивного досуга;</w:t>
      </w:r>
    </w:p>
    <w:p w:rsidR="00E519A0" w:rsidRDefault="00E519A0" w:rsidP="00E519A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удовлетворения потребностей в достижении спортивных результатов.</w:t>
      </w:r>
    </w:p>
    <w:p w:rsidR="00E519A0" w:rsidRDefault="00E519A0" w:rsidP="00E519A0">
      <w:pPr>
        <w:pStyle w:val="a0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Использование населением объектов спорта осуществляется следующими способами:</w:t>
      </w:r>
    </w:p>
    <w:p w:rsidR="00E519A0" w:rsidRDefault="00E519A0" w:rsidP="00E519A0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заключение в соответствии с действующим законодательством договоров (соглашений)  с физическими и юридическими лицами об оказании услуг по предоставлению в пользование объектов спорта в целях занятий физической культурой и спортом;</w:t>
      </w:r>
    </w:p>
    <w:p w:rsidR="00E519A0" w:rsidRDefault="00E519A0" w:rsidP="00E519A0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предоставление свободного доступа населению 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E519A0" w:rsidRDefault="00E519A0" w:rsidP="00E519A0">
      <w:pPr>
        <w:pStyle w:val="a0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Объекты спорта предоставляются гражданам, индивидуальным предпринимателям и юридическим лицам по договору (соглашению) с организациями, в оперативном управлении которых находятся объекты спорта, на условиях, утвержденных локальными актами организации.</w:t>
      </w:r>
    </w:p>
    <w:p w:rsidR="00E519A0" w:rsidRPr="00B46ACE" w:rsidRDefault="00E519A0" w:rsidP="00E519A0">
      <w:pPr>
        <w:pStyle w:val="af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12"/>
          <w:sz w:val="28"/>
          <w:szCs w:val="28"/>
        </w:rPr>
      </w:pPr>
      <w:r w:rsidRPr="00872B1C">
        <w:rPr>
          <w:rStyle w:val="12"/>
          <w:sz w:val="28"/>
          <w:szCs w:val="28"/>
        </w:rPr>
        <w:t xml:space="preserve">Заключению договора (соглашения) должна предшествовать проводимая учредителем </w:t>
      </w:r>
      <w:r>
        <w:rPr>
          <w:rStyle w:val="12"/>
          <w:sz w:val="28"/>
          <w:szCs w:val="28"/>
        </w:rPr>
        <w:t xml:space="preserve">муниципальной </w:t>
      </w:r>
      <w:r w:rsidRPr="00872B1C">
        <w:rPr>
          <w:rStyle w:val="12"/>
          <w:sz w:val="28"/>
          <w:szCs w:val="28"/>
        </w:rPr>
        <w:t xml:space="preserve"> образовательной организации </w:t>
      </w:r>
      <w:proofErr w:type="gramStart"/>
      <w:r w:rsidRPr="00872B1C">
        <w:rPr>
          <w:rStyle w:val="12"/>
          <w:sz w:val="28"/>
          <w:szCs w:val="28"/>
        </w:rPr>
        <w:t>в</w:t>
      </w:r>
      <w:proofErr w:type="gramEnd"/>
      <w:r w:rsidRPr="00872B1C">
        <w:rPr>
          <w:rStyle w:val="12"/>
          <w:sz w:val="28"/>
          <w:szCs w:val="28"/>
        </w:rPr>
        <w:t xml:space="preserve"> </w:t>
      </w:r>
      <w:proofErr w:type="gramStart"/>
      <w:r w:rsidRPr="00872B1C">
        <w:rPr>
          <w:rStyle w:val="12"/>
          <w:sz w:val="28"/>
          <w:szCs w:val="28"/>
        </w:rPr>
        <w:t xml:space="preserve">порядке, установленном Федеральным законом </w:t>
      </w:r>
      <w:r>
        <w:rPr>
          <w:rStyle w:val="12"/>
          <w:sz w:val="28"/>
          <w:szCs w:val="28"/>
        </w:rPr>
        <w:t xml:space="preserve">от 24 июля </w:t>
      </w:r>
      <w:r w:rsidRPr="00872B1C">
        <w:rPr>
          <w:rStyle w:val="12"/>
          <w:sz w:val="28"/>
          <w:szCs w:val="28"/>
        </w:rPr>
        <w:t>1998</w:t>
      </w:r>
      <w:r>
        <w:rPr>
          <w:rStyle w:val="12"/>
          <w:sz w:val="28"/>
          <w:szCs w:val="28"/>
        </w:rPr>
        <w:t xml:space="preserve"> года</w:t>
      </w:r>
      <w:r w:rsidRPr="00872B1C">
        <w:rPr>
          <w:rStyle w:val="12"/>
          <w:sz w:val="28"/>
          <w:szCs w:val="28"/>
        </w:rPr>
        <w:t xml:space="preserve"> № 124-ФЗ «Об основных гарантиях прав ребенка в Российской Федерации», оценка последствий заключения такого договора</w:t>
      </w:r>
      <w:r>
        <w:rPr>
          <w:rStyle w:val="12"/>
          <w:sz w:val="28"/>
          <w:szCs w:val="28"/>
        </w:rPr>
        <w:t xml:space="preserve"> (соглашения)</w:t>
      </w:r>
      <w:r w:rsidRPr="00872B1C">
        <w:rPr>
          <w:rStyle w:val="12"/>
          <w:sz w:val="28"/>
          <w:szCs w:val="28"/>
        </w:rPr>
        <w:t xml:space="preserve"> для обеспечения жизнедеятельности, образования, развития, отдыха и оздоровления детей, </w:t>
      </w:r>
      <w:r w:rsidRPr="00872B1C">
        <w:rPr>
          <w:rStyle w:val="12"/>
          <w:sz w:val="28"/>
          <w:szCs w:val="28"/>
        </w:rPr>
        <w:lastRenderedPageBreak/>
        <w:t xml:space="preserve">оказания им медицинской помощи, профилактики заболеваний у детей, их социальной защиты и социального обслуживания. </w:t>
      </w:r>
      <w:proofErr w:type="gramEnd"/>
    </w:p>
    <w:p w:rsidR="00E519A0" w:rsidRDefault="00E519A0" w:rsidP="00E519A0">
      <w:pPr>
        <w:pStyle w:val="af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Услуги, оказываемые населению на объектах спорта, должны соответствовать ГОСТ </w:t>
      </w:r>
      <w:proofErr w:type="gramStart"/>
      <w:r>
        <w:rPr>
          <w:rStyle w:val="12"/>
          <w:sz w:val="28"/>
          <w:szCs w:val="28"/>
        </w:rPr>
        <w:t>Р</w:t>
      </w:r>
      <w:proofErr w:type="gramEnd"/>
      <w:r>
        <w:rPr>
          <w:rStyle w:val="12"/>
          <w:sz w:val="28"/>
          <w:szCs w:val="28"/>
        </w:rPr>
        <w:t xml:space="preserve"> 52024-2003 «Услуги физкультурно-оздоровительные и спортивные. Общие требования». Не допускается оказание услуг на объектах спорта, на которых оказание таких услуг является небезопасным.</w:t>
      </w:r>
    </w:p>
    <w:p w:rsidR="00E519A0" w:rsidRPr="00F05B44" w:rsidRDefault="00E519A0" w:rsidP="00E519A0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12"/>
          <w:sz w:val="28"/>
          <w:szCs w:val="28"/>
        </w:rPr>
      </w:pPr>
      <w:proofErr w:type="gramStart"/>
      <w:r w:rsidRPr="00872B1C">
        <w:rPr>
          <w:rStyle w:val="12"/>
          <w:sz w:val="28"/>
          <w:szCs w:val="28"/>
        </w:rPr>
        <w:t>Организации, в оперативном управлении которых находятся объекты спорта, обязаны обеспечить население бесплатной, доступной и достоверной информацией об условиях использования объектов спорта, в том числе:</w:t>
      </w:r>
      <w:r>
        <w:rPr>
          <w:rStyle w:val="12"/>
          <w:sz w:val="28"/>
          <w:szCs w:val="28"/>
        </w:rPr>
        <w:t xml:space="preserve"> о режиме работы, правилах посещения, порядке предоставления объектов спорта, </w:t>
      </w:r>
      <w:r w:rsidRPr="00F05B44">
        <w:rPr>
          <w:rStyle w:val="12"/>
          <w:sz w:val="28"/>
          <w:szCs w:val="28"/>
        </w:rPr>
        <w:t>пере</w:t>
      </w:r>
      <w:r>
        <w:rPr>
          <w:rStyle w:val="12"/>
          <w:sz w:val="28"/>
          <w:szCs w:val="28"/>
        </w:rPr>
        <w:t>чне</w:t>
      </w:r>
      <w:r w:rsidRPr="00F05B44">
        <w:rPr>
          <w:rStyle w:val="12"/>
          <w:sz w:val="28"/>
          <w:szCs w:val="28"/>
        </w:rPr>
        <w:t xml:space="preserve"> физкультурно-оздоровительных </w:t>
      </w:r>
      <w:r>
        <w:rPr>
          <w:rStyle w:val="12"/>
          <w:sz w:val="28"/>
          <w:szCs w:val="28"/>
        </w:rPr>
        <w:t xml:space="preserve">и спортивных </w:t>
      </w:r>
      <w:r w:rsidRPr="00F05B44">
        <w:rPr>
          <w:rStyle w:val="12"/>
          <w:sz w:val="28"/>
          <w:szCs w:val="28"/>
        </w:rPr>
        <w:t xml:space="preserve">услуг, </w:t>
      </w:r>
      <w:r>
        <w:rPr>
          <w:rStyle w:val="12"/>
          <w:sz w:val="28"/>
          <w:szCs w:val="28"/>
        </w:rPr>
        <w:t>стоимости</w:t>
      </w:r>
      <w:r w:rsidRPr="00F05B44">
        <w:rPr>
          <w:rStyle w:val="12"/>
          <w:sz w:val="28"/>
          <w:szCs w:val="28"/>
        </w:rPr>
        <w:t xml:space="preserve"> физкультурно-оздоровительных </w:t>
      </w:r>
      <w:r>
        <w:rPr>
          <w:rStyle w:val="12"/>
          <w:sz w:val="28"/>
          <w:szCs w:val="28"/>
        </w:rPr>
        <w:t xml:space="preserve">и спортивных </w:t>
      </w:r>
      <w:r w:rsidRPr="00F05B44">
        <w:rPr>
          <w:rStyle w:val="12"/>
          <w:sz w:val="28"/>
          <w:szCs w:val="28"/>
        </w:rPr>
        <w:t xml:space="preserve">услуг, </w:t>
      </w:r>
      <w:r w:rsidRPr="00F05B44">
        <w:rPr>
          <w:rFonts w:eastAsiaTheme="minorHAnsi"/>
          <w:sz w:val="28"/>
          <w:szCs w:val="28"/>
          <w:lang w:eastAsia="en-US"/>
        </w:rPr>
        <w:t>график</w:t>
      </w:r>
      <w:r>
        <w:rPr>
          <w:rFonts w:eastAsiaTheme="minorHAnsi"/>
          <w:sz w:val="28"/>
          <w:szCs w:val="28"/>
          <w:lang w:eastAsia="en-US"/>
        </w:rPr>
        <w:t>е</w:t>
      </w:r>
      <w:r w:rsidRPr="00F05B44">
        <w:rPr>
          <w:rFonts w:eastAsiaTheme="minorHAnsi"/>
          <w:sz w:val="28"/>
          <w:szCs w:val="28"/>
          <w:lang w:eastAsia="en-US"/>
        </w:rPr>
        <w:t xml:space="preserve"> возможного предоставления объектов спорта (дни недели, часы), кон</w:t>
      </w:r>
      <w:r>
        <w:rPr>
          <w:rFonts w:eastAsiaTheme="minorHAnsi"/>
          <w:sz w:val="28"/>
          <w:szCs w:val="28"/>
          <w:lang w:eastAsia="en-US"/>
        </w:rPr>
        <w:t>тактной информации</w:t>
      </w:r>
      <w:r w:rsidRPr="00F05B44">
        <w:rPr>
          <w:rFonts w:eastAsiaTheme="minorHAnsi"/>
          <w:sz w:val="28"/>
          <w:szCs w:val="28"/>
          <w:lang w:eastAsia="en-US"/>
        </w:rPr>
        <w:t xml:space="preserve"> (телефон, адрес электронной почты, официальный сайт, уполномоченное</w:t>
      </w:r>
      <w:proofErr w:type="gramEnd"/>
      <w:r w:rsidRPr="00F05B44">
        <w:rPr>
          <w:rFonts w:eastAsiaTheme="minorHAnsi"/>
          <w:sz w:val="28"/>
          <w:szCs w:val="28"/>
          <w:lang w:eastAsia="en-US"/>
        </w:rPr>
        <w:t xml:space="preserve"> на организацию использования объекта спорта должностное лицо) путем размещения соответствующей информации на стендах в своих помещениях и на </w:t>
      </w:r>
      <w:r>
        <w:rPr>
          <w:rFonts w:eastAsiaTheme="minorHAnsi"/>
          <w:sz w:val="28"/>
          <w:szCs w:val="28"/>
          <w:lang w:eastAsia="en-US"/>
        </w:rPr>
        <w:t>официальном сайте организации</w:t>
      </w:r>
      <w:r w:rsidRPr="00F05B44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E519A0" w:rsidRPr="00244180" w:rsidRDefault="00E519A0" w:rsidP="00E519A0">
      <w:pPr>
        <w:pStyle w:val="100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244180">
        <w:rPr>
          <w:rStyle w:val="12"/>
          <w:sz w:val="28"/>
          <w:szCs w:val="28"/>
        </w:rPr>
        <w:t>____________________</w:t>
      </w:r>
    </w:p>
    <w:p w:rsidR="00E519A0" w:rsidRDefault="00E519A0" w:rsidP="00E519A0"/>
    <w:p w:rsidR="006C7185" w:rsidRPr="00377C3A" w:rsidRDefault="006C7185" w:rsidP="00E519A0">
      <w:pPr>
        <w:tabs>
          <w:tab w:val="left" w:pos="3135"/>
        </w:tabs>
        <w:spacing w:line="240" w:lineRule="exact"/>
        <w:jc w:val="center"/>
      </w:pPr>
    </w:p>
    <w:sectPr w:rsidR="006C7185" w:rsidRPr="00377C3A" w:rsidSect="00ED070C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F9" w:rsidRDefault="003C20F9">
      <w:r>
        <w:separator/>
      </w:r>
    </w:p>
  </w:endnote>
  <w:endnote w:type="continuationSeparator" w:id="0">
    <w:p w:rsidR="003C20F9" w:rsidRDefault="003C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F9" w:rsidRDefault="003C20F9">
      <w:r>
        <w:separator/>
      </w:r>
    </w:p>
  </w:footnote>
  <w:footnote w:type="continuationSeparator" w:id="0">
    <w:p w:rsidR="003C20F9" w:rsidRDefault="003C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F" w:rsidRDefault="003516CD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0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03F">
      <w:rPr>
        <w:rStyle w:val="a5"/>
        <w:noProof/>
      </w:rPr>
      <w:t>1</w:t>
    </w:r>
    <w:r>
      <w:rPr>
        <w:rStyle w:val="a5"/>
      </w:rPr>
      <w:fldChar w:fldCharType="end"/>
    </w:r>
  </w:p>
  <w:p w:rsidR="00F4603F" w:rsidRDefault="00F460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F" w:rsidRDefault="003516CD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0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DB0">
      <w:rPr>
        <w:rStyle w:val="a5"/>
        <w:noProof/>
      </w:rPr>
      <w:t>2</w:t>
    </w:r>
    <w:r>
      <w:rPr>
        <w:rStyle w:val="a5"/>
      </w:rPr>
      <w:fldChar w:fldCharType="end"/>
    </w:r>
  </w:p>
  <w:p w:rsidR="00F4603F" w:rsidRPr="002568C4" w:rsidRDefault="00F4603F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F4603F" w:rsidRDefault="00F4603F" w:rsidP="002005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C2EE9"/>
    <w:multiLevelType w:val="hybridMultilevel"/>
    <w:tmpl w:val="A8648C52"/>
    <w:lvl w:ilvl="0" w:tplc="8F8EC7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6A6A29AC"/>
    <w:multiLevelType w:val="hybridMultilevel"/>
    <w:tmpl w:val="D09224DE"/>
    <w:lvl w:ilvl="0" w:tplc="3C0A9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F41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1C6D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0A8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D44C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1465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767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2A9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C6F7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79E63071"/>
    <w:multiLevelType w:val="multilevel"/>
    <w:tmpl w:val="C16E456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17"/>
    <w:rsid w:val="00010DAD"/>
    <w:rsid w:val="0001462B"/>
    <w:rsid w:val="0002651C"/>
    <w:rsid w:val="00033766"/>
    <w:rsid w:val="00043E23"/>
    <w:rsid w:val="00055C5A"/>
    <w:rsid w:val="000648A5"/>
    <w:rsid w:val="00065363"/>
    <w:rsid w:val="00066277"/>
    <w:rsid w:val="00071A0F"/>
    <w:rsid w:val="00082647"/>
    <w:rsid w:val="00083239"/>
    <w:rsid w:val="00090CA6"/>
    <w:rsid w:val="000947E6"/>
    <w:rsid w:val="000A4E8D"/>
    <w:rsid w:val="000B10A3"/>
    <w:rsid w:val="000B4F45"/>
    <w:rsid w:val="000B5AC5"/>
    <w:rsid w:val="000B6E6F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65422"/>
    <w:rsid w:val="00183592"/>
    <w:rsid w:val="00183E9E"/>
    <w:rsid w:val="00185ADC"/>
    <w:rsid w:val="00190D97"/>
    <w:rsid w:val="0019308F"/>
    <w:rsid w:val="001951F1"/>
    <w:rsid w:val="001A3227"/>
    <w:rsid w:val="001C6D97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12928"/>
    <w:rsid w:val="002319A9"/>
    <w:rsid w:val="00233278"/>
    <w:rsid w:val="002360C8"/>
    <w:rsid w:val="002568C4"/>
    <w:rsid w:val="00257E11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B0CAA"/>
    <w:rsid w:val="002B6FE8"/>
    <w:rsid w:val="002C1D9A"/>
    <w:rsid w:val="002C3C18"/>
    <w:rsid w:val="002D39AA"/>
    <w:rsid w:val="002D3F3B"/>
    <w:rsid w:val="002D60D9"/>
    <w:rsid w:val="002E326D"/>
    <w:rsid w:val="002E52C4"/>
    <w:rsid w:val="002F3CEF"/>
    <w:rsid w:val="002F41A1"/>
    <w:rsid w:val="003009C2"/>
    <w:rsid w:val="00303633"/>
    <w:rsid w:val="003075B9"/>
    <w:rsid w:val="00310D4C"/>
    <w:rsid w:val="00315448"/>
    <w:rsid w:val="00317CAB"/>
    <w:rsid w:val="00331DB0"/>
    <w:rsid w:val="00340125"/>
    <w:rsid w:val="00342F79"/>
    <w:rsid w:val="00345C8F"/>
    <w:rsid w:val="003516CD"/>
    <w:rsid w:val="00352203"/>
    <w:rsid w:val="00352AF2"/>
    <w:rsid w:val="00354475"/>
    <w:rsid w:val="003559F3"/>
    <w:rsid w:val="00361AC1"/>
    <w:rsid w:val="003656F1"/>
    <w:rsid w:val="00366C63"/>
    <w:rsid w:val="0037408A"/>
    <w:rsid w:val="00377C3A"/>
    <w:rsid w:val="003853AF"/>
    <w:rsid w:val="00393D2C"/>
    <w:rsid w:val="00394563"/>
    <w:rsid w:val="003A35CE"/>
    <w:rsid w:val="003B6DAD"/>
    <w:rsid w:val="003B7A13"/>
    <w:rsid w:val="003B7E8B"/>
    <w:rsid w:val="003C05DD"/>
    <w:rsid w:val="003C0B5A"/>
    <w:rsid w:val="003C20F9"/>
    <w:rsid w:val="003C2F68"/>
    <w:rsid w:val="003D5DB2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40E5D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65C8"/>
    <w:rsid w:val="00497D36"/>
    <w:rsid w:val="004A0A48"/>
    <w:rsid w:val="004A4A34"/>
    <w:rsid w:val="004A7FF6"/>
    <w:rsid w:val="004B2CED"/>
    <w:rsid w:val="004B3FEB"/>
    <w:rsid w:val="004B7AA4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5B3B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808C7"/>
    <w:rsid w:val="00680F46"/>
    <w:rsid w:val="00693DFA"/>
    <w:rsid w:val="006B4983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61313"/>
    <w:rsid w:val="00766C03"/>
    <w:rsid w:val="00786745"/>
    <w:rsid w:val="0079045C"/>
    <w:rsid w:val="007A6E70"/>
    <w:rsid w:val="007A748E"/>
    <w:rsid w:val="007C4887"/>
    <w:rsid w:val="007C7802"/>
    <w:rsid w:val="007E4511"/>
    <w:rsid w:val="007E4D49"/>
    <w:rsid w:val="007F6A72"/>
    <w:rsid w:val="0080106F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4294"/>
    <w:rsid w:val="008C6479"/>
    <w:rsid w:val="008D3DA0"/>
    <w:rsid w:val="008D5C28"/>
    <w:rsid w:val="008E1C73"/>
    <w:rsid w:val="008E3C16"/>
    <w:rsid w:val="008E7F8D"/>
    <w:rsid w:val="008F1F0E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2D8C"/>
    <w:rsid w:val="00970ACF"/>
    <w:rsid w:val="00974EE6"/>
    <w:rsid w:val="0098106D"/>
    <w:rsid w:val="00983412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1F22"/>
    <w:rsid w:val="00AD17E3"/>
    <w:rsid w:val="00AD70E4"/>
    <w:rsid w:val="00AE0049"/>
    <w:rsid w:val="00AE4F54"/>
    <w:rsid w:val="00AF059C"/>
    <w:rsid w:val="00AF178A"/>
    <w:rsid w:val="00AF3DE1"/>
    <w:rsid w:val="00AF4E5C"/>
    <w:rsid w:val="00AF5C7B"/>
    <w:rsid w:val="00AF6FC8"/>
    <w:rsid w:val="00B018F8"/>
    <w:rsid w:val="00B0425B"/>
    <w:rsid w:val="00B0530D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2B0"/>
    <w:rsid w:val="00B62978"/>
    <w:rsid w:val="00B6673C"/>
    <w:rsid w:val="00B76B77"/>
    <w:rsid w:val="00B8355A"/>
    <w:rsid w:val="00B83597"/>
    <w:rsid w:val="00B83BAC"/>
    <w:rsid w:val="00B85FDD"/>
    <w:rsid w:val="00B8679D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65F"/>
    <w:rsid w:val="00BD2E93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4360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7576"/>
    <w:rsid w:val="00E21583"/>
    <w:rsid w:val="00E25490"/>
    <w:rsid w:val="00E4075D"/>
    <w:rsid w:val="00E4397C"/>
    <w:rsid w:val="00E4619D"/>
    <w:rsid w:val="00E519A0"/>
    <w:rsid w:val="00E52CA5"/>
    <w:rsid w:val="00E52DC2"/>
    <w:rsid w:val="00E53DE1"/>
    <w:rsid w:val="00E614EA"/>
    <w:rsid w:val="00E64A0A"/>
    <w:rsid w:val="00E66685"/>
    <w:rsid w:val="00E71155"/>
    <w:rsid w:val="00E76673"/>
    <w:rsid w:val="00E76B12"/>
    <w:rsid w:val="00E81B53"/>
    <w:rsid w:val="00E827CC"/>
    <w:rsid w:val="00E84D8A"/>
    <w:rsid w:val="00E930B7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27ED"/>
    <w:rsid w:val="00F15037"/>
    <w:rsid w:val="00F157D0"/>
    <w:rsid w:val="00F17969"/>
    <w:rsid w:val="00F24DED"/>
    <w:rsid w:val="00F27C45"/>
    <w:rsid w:val="00F300E1"/>
    <w:rsid w:val="00F3442C"/>
    <w:rsid w:val="00F37963"/>
    <w:rsid w:val="00F414A4"/>
    <w:rsid w:val="00F43CCE"/>
    <w:rsid w:val="00F4603F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72B8"/>
    <w:rsid w:val="00FC160A"/>
    <w:rsid w:val="00FC36C5"/>
    <w:rsid w:val="00FC5455"/>
    <w:rsid w:val="00FC72B2"/>
    <w:rsid w:val="00FC7BEA"/>
    <w:rsid w:val="00FD0A72"/>
    <w:rsid w:val="00FD6A03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E519A0"/>
    <w:pPr>
      <w:spacing w:before="100" w:beforeAutospacing="1" w:after="100" w:afterAutospacing="1"/>
    </w:pPr>
    <w:rPr>
      <w:sz w:val="24"/>
    </w:rPr>
  </w:style>
  <w:style w:type="paragraph" w:customStyle="1" w:styleId="a00">
    <w:name w:val="a0"/>
    <w:basedOn w:val="a"/>
    <w:uiPriority w:val="99"/>
    <w:rsid w:val="00E519A0"/>
    <w:pPr>
      <w:spacing w:before="100" w:beforeAutospacing="1" w:after="100" w:afterAutospacing="1"/>
    </w:pPr>
    <w:rPr>
      <w:sz w:val="24"/>
    </w:rPr>
  </w:style>
  <w:style w:type="character" w:customStyle="1" w:styleId="12">
    <w:name w:val="1"/>
    <w:basedOn w:val="a0"/>
    <w:rsid w:val="00E519A0"/>
  </w:style>
  <w:style w:type="paragraph" w:customStyle="1" w:styleId="100">
    <w:name w:val="10"/>
    <w:basedOn w:val="a"/>
    <w:rsid w:val="00E519A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E519A0"/>
    <w:pPr>
      <w:spacing w:before="100" w:beforeAutospacing="1" w:after="100" w:afterAutospacing="1"/>
    </w:pPr>
    <w:rPr>
      <w:sz w:val="24"/>
    </w:rPr>
  </w:style>
  <w:style w:type="paragraph" w:customStyle="1" w:styleId="a00">
    <w:name w:val="a0"/>
    <w:basedOn w:val="a"/>
    <w:uiPriority w:val="99"/>
    <w:rsid w:val="00E519A0"/>
    <w:pPr>
      <w:spacing w:before="100" w:beforeAutospacing="1" w:after="100" w:afterAutospacing="1"/>
    </w:pPr>
    <w:rPr>
      <w:sz w:val="24"/>
    </w:rPr>
  </w:style>
  <w:style w:type="character" w:customStyle="1" w:styleId="12">
    <w:name w:val="1"/>
    <w:basedOn w:val="a0"/>
    <w:rsid w:val="00E519A0"/>
  </w:style>
  <w:style w:type="paragraph" w:customStyle="1" w:styleId="100">
    <w:name w:val="10"/>
    <w:basedOn w:val="a"/>
    <w:rsid w:val="00E519A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2</cp:revision>
  <cp:lastPrinted>2020-09-24T08:00:00Z</cp:lastPrinted>
  <dcterms:created xsi:type="dcterms:W3CDTF">2020-09-24T13:53:00Z</dcterms:created>
  <dcterms:modified xsi:type="dcterms:W3CDTF">2020-09-24T13:53:00Z</dcterms:modified>
  <cp:category>VBA</cp:category>
</cp:coreProperties>
</file>