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88" w:rsidRPr="00A45A88" w:rsidRDefault="00A45A88" w:rsidP="00A45A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5A88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Программа по переселению «Соотечественник» в 20</w:t>
      </w:r>
      <w:r w:rsidR="00687B27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Pr="00A45A8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году</w:t>
      </w:r>
    </w:p>
    <w:p w:rsidR="00A45A88" w:rsidRPr="00A45A88" w:rsidRDefault="00A45A88" w:rsidP="0068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Законом РФ четко определены группы иностранцев, имеющие отношение к определению «соотечественник»: Для лиц, претендующих на статус «соотечественник», предъявляются определенные требования.</w:t>
      </w:r>
    </w:p>
    <w:p w:rsidR="00A45A88" w:rsidRPr="00A45A88" w:rsidRDefault="00A45A88" w:rsidP="00A4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513" cy="79513"/>
            <wp:effectExtent l="0" t="0" r="0" b="0"/>
            <wp:docPr id="2" name="Рисунок 2" descr="http://isf-consultant.ru/wp-content/plugins/wp-special-textboxes/themes/stb-metro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f-consultant.ru/wp-content/plugins/wp-special-textboxes/themes/stb-metro/inf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88" w:rsidRPr="00A45A88" w:rsidRDefault="00A45A88" w:rsidP="00A4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Переселенец </w:t>
      </w:r>
      <w:r w:rsidR="00687B27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: Предоставлять для участия </w:t>
      </w:r>
      <w:r w:rsidR="00687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документы, утвержденные правительством и МИД. </w:t>
      </w:r>
      <w:r w:rsidR="00687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A88" w:rsidRPr="00A45A88" w:rsidRDefault="00A45A88" w:rsidP="00A4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Вместе с переселенцем законно пересечь границу РФ могут: </w:t>
      </w:r>
    </w:p>
    <w:p w:rsidR="00A45A88" w:rsidRPr="00A45A88" w:rsidRDefault="00A45A88" w:rsidP="00A45A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Родственники по восходящей линии;</w:t>
      </w:r>
    </w:p>
    <w:p w:rsidR="00A45A88" w:rsidRPr="00A45A88" w:rsidRDefault="00A45A88" w:rsidP="00A45A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Родственник по нисходящей линии</w:t>
      </w:r>
    </w:p>
    <w:p w:rsidR="00A45A88" w:rsidRPr="00A45A88" w:rsidRDefault="00A45A88" w:rsidP="00A45A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Племянники и племянницы;</w:t>
      </w:r>
    </w:p>
    <w:p w:rsidR="00A45A88" w:rsidRPr="00687B27" w:rsidRDefault="00A45A88" w:rsidP="00687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Братья и сестры и братья и сестры супруга-супруги.</w:t>
      </w:r>
    </w:p>
    <w:p w:rsidR="00A45A88" w:rsidRPr="00A45A88" w:rsidRDefault="00A45A88" w:rsidP="00A4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Прежде чем уполномоченная структура одобрила кандидатуру переселенца для участия в программе переселения соотечественников, мигрант должен собрать определенный перечень документов: Для прохождения этого этапа переселенец должен подготовить ещё один пакет документов: Чтобы мигрант получил гражданство РФ, пользуясь льготными условиями, как участник госпрограммы, необходимо действовать, придерживаясь следующего алгоритма: Обладая официальной бумагой, подтверждающей статус переселенца по Госпрограмме, иностранец обладает рядом преимуществ: </w:t>
      </w:r>
    </w:p>
    <w:p w:rsidR="00A45A88" w:rsidRPr="00687B27" w:rsidRDefault="00A45A88" w:rsidP="00687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45A88">
        <w:rPr>
          <w:rFonts w:ascii="Times New Roman" w:eastAsia="Times New Roman" w:hAnsi="Times New Roman" w:cs="Times New Roman"/>
          <w:sz w:val="24"/>
          <w:szCs w:val="24"/>
        </w:rPr>
        <w:t>«Соотечественник» и члены его семьи вправе устраиваться на работу, не имея на руках специального разрешения.</w:t>
      </w:r>
    </w:p>
    <w:p w:rsidR="00A45A88" w:rsidRPr="00A45A88" w:rsidRDefault="00A45A88" w:rsidP="00687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Законом РФ четко определены группы иностранцев, имеющие отношение к о</w:t>
      </w:r>
      <w:r w:rsidR="00687B27">
        <w:rPr>
          <w:rFonts w:ascii="Times New Roman" w:eastAsia="Times New Roman" w:hAnsi="Times New Roman" w:cs="Times New Roman"/>
          <w:sz w:val="24"/>
          <w:szCs w:val="24"/>
        </w:rPr>
        <w:t>пределению «соотечественник».</w:t>
      </w:r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 Для лиц, претендующих на статус «соотечественник», предъявляются определенные требования. </w:t>
      </w:r>
    </w:p>
    <w:p w:rsidR="00A45A88" w:rsidRPr="00A45A88" w:rsidRDefault="00A45A88" w:rsidP="00A4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Люди, желающие вступить в ряды граждан РФ по Госпрограмме, должны: Дополнительно закон РФ предусматривает возможность переезда на территорию России родственников иностранного гражданина, воспользовавшегося Госпрограммой. </w:t>
      </w:r>
    </w:p>
    <w:p w:rsidR="00A45A88" w:rsidRPr="00687B27" w:rsidRDefault="00687B27" w:rsidP="00687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5A88" w:rsidRPr="00A45A88">
        <w:rPr>
          <w:rFonts w:ascii="Times New Roman" w:eastAsia="Times New Roman" w:hAnsi="Times New Roman" w:cs="Times New Roman"/>
          <w:sz w:val="24"/>
          <w:szCs w:val="24"/>
        </w:rPr>
        <w:t xml:space="preserve">ереселенцы будут приглашаться туда, где они более всего нужны. </w:t>
      </w:r>
    </w:p>
    <w:p w:rsidR="00A45A88" w:rsidRPr="00A45A88" w:rsidRDefault="00A45A88" w:rsidP="00A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В программу не войдут крупные мегаполисы, где достаточно высокая рождаемость и нет недостатка в трудовых ресурсах. </w:t>
      </w:r>
    </w:p>
    <w:p w:rsidR="00A45A88" w:rsidRPr="00A45A88" w:rsidRDefault="00A45A88" w:rsidP="00A4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Некоторые люди добровольно покидали родные пенаты, а кто-то стал заложником обстоятельств. </w:t>
      </w:r>
    </w:p>
    <w:p w:rsidR="00A45A88" w:rsidRPr="00A45A88" w:rsidRDefault="00A45A88" w:rsidP="00A4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Важно! Для людей, переезжающих в России на ПМЖ по программе «Соотечественник», проходить этап получения ВНЖ не требуется. Имея на руках РВП, иностранец вправе сразу обращаться в соответствующий орган для получения статуса гражданина РФ.</w:t>
      </w:r>
    </w:p>
    <w:p w:rsidR="00A45A88" w:rsidRPr="00A45A88" w:rsidRDefault="00687B27" w:rsidP="00A4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A88" w:rsidRPr="00A45A88" w:rsidRDefault="00687B27" w:rsidP="00687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A88" w:rsidRPr="00A45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5A88" w:rsidRPr="00A45A88">
        <w:rPr>
          <w:rFonts w:ascii="Times New Roman" w:eastAsia="Times New Roman" w:hAnsi="Times New Roman" w:cs="Times New Roman"/>
          <w:sz w:val="24"/>
          <w:szCs w:val="24"/>
        </w:rPr>
        <w:t>ереселенцы будут приглашаться туда, где они более всего нужны. Предоставлять для участия нужно документы, утвержденные правительством и МИД. Также есть и иные документы, которые могут понадобиться (о смене фамилии, имени, бумаги на выезд подростка и другие).</w:t>
      </w:r>
    </w:p>
    <w:p w:rsidR="00A45A88" w:rsidRPr="00A45A88" w:rsidRDefault="00A45A88" w:rsidP="00A45A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Разрешение на временное проживание переселенец и его родственники получат в течение 60 дней;</w:t>
      </w:r>
    </w:p>
    <w:p w:rsidR="00A45A88" w:rsidRPr="00A45A88" w:rsidRDefault="00A45A88" w:rsidP="00A45A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Участник Госпрограммы вправе пропустить этап получения ВНЖ;</w:t>
      </w:r>
    </w:p>
    <w:p w:rsidR="00A45A88" w:rsidRPr="00A45A88" w:rsidRDefault="00A45A88" w:rsidP="00A45A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«Соотечественник» вправе не предъявлять документальное свидетельство о знании официального языка страны и справке о доходах;</w:t>
      </w:r>
    </w:p>
    <w:p w:rsidR="00A45A88" w:rsidRPr="00A45A88" w:rsidRDefault="00A45A88" w:rsidP="00A45A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Запрос на вступление в гражданство рассматривается ведомством в не более трех месяцев;</w:t>
      </w:r>
    </w:p>
    <w:p w:rsidR="00A45A88" w:rsidRPr="00A45A88" w:rsidRDefault="00A45A88" w:rsidP="00A45A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Правительство РФ компенсирует расходы «соотечественника» на переезд в Россию и оформление необходимых бумаг;</w:t>
      </w:r>
    </w:p>
    <w:p w:rsidR="00A45A88" w:rsidRPr="00A45A88" w:rsidRDefault="00A45A88" w:rsidP="00A45A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Участнику Госпрограммы и членам его семьи Правительством РФ предусмотрено начисление денежных средств</w:t>
      </w:r>
      <w:proofErr w:type="gramStart"/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 которые позволят иностранцам быстрее адаптировать на новом месте;</w:t>
      </w:r>
    </w:p>
    <w:p w:rsidR="00A45A88" w:rsidRPr="00A45A88" w:rsidRDefault="00A45A88" w:rsidP="00687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Важно! Сумма пособия для переселенцев зависит от выбранного региона и получается </w:t>
      </w:r>
      <w:proofErr w:type="gramStart"/>
      <w:r w:rsidRPr="00A45A8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45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A88" w:rsidRPr="00A45A88" w:rsidRDefault="00A45A88" w:rsidP="00A4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88">
        <w:rPr>
          <w:rFonts w:ascii="Times New Roman" w:eastAsia="Times New Roman" w:hAnsi="Times New Roman" w:cs="Times New Roman"/>
          <w:sz w:val="24"/>
          <w:szCs w:val="24"/>
        </w:rPr>
        <w:t>Важно! Документы, предъявляемые в полномочное представительство, должны быть откопированы, при необходимости переведены на русский язык и заверены нотариусом.</w:t>
      </w:r>
    </w:p>
    <w:p w:rsidR="00A45A88" w:rsidRPr="00A45A88" w:rsidRDefault="00687B27" w:rsidP="00A4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A45A88" w:rsidRPr="00A45A88">
        <w:rPr>
          <w:rFonts w:ascii="Times New Roman" w:eastAsia="Times New Roman" w:hAnsi="Times New Roman" w:cs="Times New Roman"/>
          <w:sz w:val="24"/>
          <w:szCs w:val="24"/>
        </w:rPr>
        <w:t>Следует учитывать, что въезд в субъекты федерации, не подключившиеся к мероприятиям для соотечественников, в рамках программы невозможен. То есть город придется выбирать из тех, что предлагают власти.</w:t>
      </w:r>
    </w:p>
    <w:p w:rsidR="00DB0800" w:rsidRDefault="00687B27" w:rsidP="00A45A88">
      <w:r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sectPr w:rsidR="00DB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522"/>
    <w:multiLevelType w:val="multilevel"/>
    <w:tmpl w:val="C6EC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77225"/>
    <w:multiLevelType w:val="multilevel"/>
    <w:tmpl w:val="A47A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27ECD"/>
    <w:multiLevelType w:val="multilevel"/>
    <w:tmpl w:val="ADFC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61187"/>
    <w:multiLevelType w:val="multilevel"/>
    <w:tmpl w:val="642E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A2507"/>
    <w:multiLevelType w:val="multilevel"/>
    <w:tmpl w:val="536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44AAE"/>
    <w:multiLevelType w:val="multilevel"/>
    <w:tmpl w:val="73CC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35BC4"/>
    <w:multiLevelType w:val="multilevel"/>
    <w:tmpl w:val="4E4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A88"/>
    <w:rsid w:val="00687B27"/>
    <w:rsid w:val="00A1141A"/>
    <w:rsid w:val="00A45A88"/>
    <w:rsid w:val="00D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A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95e9d51db416d1364ffb44ff6c46da4">
    <w:name w:val="uf95e9d51db416d1364ffb44ff6c46da4"/>
    <w:basedOn w:val="a0"/>
    <w:rsid w:val="00A45A88"/>
  </w:style>
  <w:style w:type="character" w:customStyle="1" w:styleId="ctatext">
    <w:name w:val="ctatext"/>
    <w:basedOn w:val="a0"/>
    <w:rsid w:val="00A45A88"/>
  </w:style>
  <w:style w:type="character" w:customStyle="1" w:styleId="posttitle">
    <w:name w:val="posttitle"/>
    <w:basedOn w:val="a0"/>
    <w:rsid w:val="00A45A88"/>
  </w:style>
  <w:style w:type="character" w:styleId="a4">
    <w:name w:val="Hyperlink"/>
    <w:basedOn w:val="a0"/>
    <w:uiPriority w:val="99"/>
    <w:semiHidden/>
    <w:unhideWhenUsed/>
    <w:rsid w:val="00A45A88"/>
    <w:rPr>
      <w:color w:val="0000FF"/>
      <w:u w:val="single"/>
    </w:rPr>
  </w:style>
  <w:style w:type="character" w:customStyle="1" w:styleId="u4247cf8a31c49baf72f2c920bbb06f62">
    <w:name w:val="u4247cf8a31c49baf72f2c920bbb06f62"/>
    <w:basedOn w:val="a0"/>
    <w:rsid w:val="00A45A8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5A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5A88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A45A88"/>
    <w:rPr>
      <w:b/>
      <w:bCs/>
    </w:rPr>
  </w:style>
  <w:style w:type="character" w:styleId="a6">
    <w:name w:val="Emphasis"/>
    <w:basedOn w:val="a0"/>
    <w:uiPriority w:val="20"/>
    <w:qFormat/>
    <w:rsid w:val="00A45A88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5A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5A88"/>
    <w:rPr>
      <w:rFonts w:ascii="Arial" w:eastAsia="Times New Roman" w:hAnsi="Arial" w:cs="Arial"/>
      <w:vanish/>
      <w:sz w:val="16"/>
      <w:szCs w:val="16"/>
    </w:rPr>
  </w:style>
  <w:style w:type="character" w:customStyle="1" w:styleId="lexprofit-twopage2-security">
    <w:name w:val="lexprofit-two_page2-security"/>
    <w:basedOn w:val="a0"/>
    <w:rsid w:val="00A45A88"/>
  </w:style>
  <w:style w:type="paragraph" w:styleId="a7">
    <w:name w:val="Balloon Text"/>
    <w:basedOn w:val="a"/>
    <w:link w:val="a8"/>
    <w:uiPriority w:val="99"/>
    <w:semiHidden/>
    <w:unhideWhenUsed/>
    <w:rsid w:val="00A4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18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12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7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УФМС</cp:lastModifiedBy>
  <cp:revision>3</cp:revision>
  <dcterms:created xsi:type="dcterms:W3CDTF">2019-02-19T07:58:00Z</dcterms:created>
  <dcterms:modified xsi:type="dcterms:W3CDTF">2020-01-29T13:38:00Z</dcterms:modified>
</cp:coreProperties>
</file>