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78" w:rsidRPr="007C3778" w:rsidRDefault="007C3778" w:rsidP="007C3778">
      <w:pPr>
        <w:tabs>
          <w:tab w:val="left" w:pos="8505"/>
        </w:tabs>
        <w:spacing w:after="255" w:line="336" w:lineRule="atLeast"/>
        <w:ind w:right="-1"/>
        <w:jc w:val="center"/>
        <w:rPr>
          <w:rFonts w:ascii="Tahoma" w:eastAsia="Times New Roman" w:hAnsi="Tahoma" w:cs="Tahoma"/>
          <w:b/>
          <w:i/>
          <w:color w:val="231F20"/>
          <w:spacing w:val="3"/>
          <w:sz w:val="24"/>
          <w:szCs w:val="24"/>
          <w:lang w:eastAsia="ru-RU"/>
        </w:rPr>
      </w:pPr>
      <w:bookmarkStart w:id="0" w:name="_GoBack"/>
      <w:bookmarkEnd w:id="0"/>
      <w:r w:rsidRPr="007C3778">
        <w:rPr>
          <w:rFonts w:ascii="Tahoma" w:eastAsia="Times New Roman" w:hAnsi="Tahoma" w:cs="Tahoma"/>
          <w:b/>
          <w:color w:val="231F20"/>
          <w:spacing w:val="3"/>
          <w:sz w:val="24"/>
          <w:szCs w:val="24"/>
          <w:lang w:eastAsia="ru-RU"/>
        </w:rPr>
        <w:t>За комфорт и безопасность</w:t>
      </w:r>
    </w:p>
    <w:p w:rsidR="007C3778" w:rsidRPr="007C3778" w:rsidRDefault="007C3778" w:rsidP="007C3778">
      <w:pPr>
        <w:tabs>
          <w:tab w:val="left" w:pos="709"/>
        </w:tabs>
        <w:spacing w:after="255" w:line="336" w:lineRule="atLeast"/>
        <w:ind w:right="-1"/>
        <w:jc w:val="both"/>
        <w:rPr>
          <w:rFonts w:ascii="Tahoma" w:eastAsia="Times New Roman" w:hAnsi="Tahoma" w:cs="Tahoma"/>
          <w:i/>
          <w:color w:val="231F20"/>
          <w:spacing w:val="3"/>
          <w:sz w:val="24"/>
          <w:szCs w:val="24"/>
          <w:lang w:eastAsia="ru-RU"/>
        </w:rPr>
      </w:pPr>
      <w:r w:rsidRPr="007C3778">
        <w:rPr>
          <w:rFonts w:ascii="Tahoma" w:eastAsia="Times New Roman" w:hAnsi="Tahoma" w:cs="Tahoma"/>
          <w:i/>
          <w:color w:val="231F20"/>
          <w:spacing w:val="3"/>
          <w:sz w:val="24"/>
          <w:szCs w:val="24"/>
          <w:lang w:eastAsia="ru-RU"/>
        </w:rPr>
        <w:tab/>
        <w:t>Процесс социальной эволюции человека всегда сопровождается действием разного рода опасных факторов, присутствующих в окружающей человека среде, либо проникающих в нее из различных источников. Энергетические ресурсы являются одним из таких. Вопросам их безопасного использования всегда уделялось особое внимание. Природный газ – не исключение. Пожар</w:t>
      </w:r>
      <w:proofErr w:type="gramStart"/>
      <w:r w:rsidRPr="007C3778">
        <w:rPr>
          <w:rFonts w:ascii="Tahoma" w:eastAsia="Times New Roman" w:hAnsi="Tahoma" w:cs="Tahoma"/>
          <w:i/>
          <w:color w:val="231F20"/>
          <w:spacing w:val="3"/>
          <w:sz w:val="24"/>
          <w:szCs w:val="24"/>
          <w:lang w:eastAsia="ru-RU"/>
        </w:rPr>
        <w:t>о-</w:t>
      </w:r>
      <w:proofErr w:type="gramEnd"/>
      <w:r w:rsidRPr="007C3778">
        <w:rPr>
          <w:rFonts w:ascii="Tahoma" w:eastAsia="Times New Roman" w:hAnsi="Tahoma" w:cs="Tahoma"/>
          <w:i/>
          <w:color w:val="231F20"/>
          <w:spacing w:val="3"/>
          <w:sz w:val="24"/>
          <w:szCs w:val="24"/>
          <w:lang w:eastAsia="ru-RU"/>
        </w:rPr>
        <w:t xml:space="preserve"> и взрывоопасные свойства «голубого топлива» относят этот источник энергии к потенциально опасным, что  требует внимательного отношения при его  использовании.</w:t>
      </w:r>
    </w:p>
    <w:p w:rsidR="007C3778" w:rsidRPr="007C3778" w:rsidRDefault="007C3778" w:rsidP="007C3778">
      <w:pPr>
        <w:tabs>
          <w:tab w:val="left" w:pos="709"/>
        </w:tabs>
        <w:spacing w:after="0" w:line="240" w:lineRule="auto"/>
        <w:ind w:right="-1"/>
        <w:jc w:val="both"/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</w:pPr>
      <w:r w:rsidRPr="007C3778"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  <w:tab/>
        <w:t xml:space="preserve">Результаты проверок безопасности использования и содержания внутридомового и внутриквартирного  газового оборудования в многоквартирных и частных домах, проведенных в 2019 году, свидетельствуют о ряде выявленных типичных нарушений жителями правил безопасного использования природного газа. </w:t>
      </w:r>
    </w:p>
    <w:p w:rsidR="007C3778" w:rsidRPr="007C3778" w:rsidRDefault="007C3778" w:rsidP="007C3778">
      <w:pPr>
        <w:tabs>
          <w:tab w:val="left" w:pos="709"/>
        </w:tabs>
        <w:spacing w:after="0" w:line="240" w:lineRule="auto"/>
        <w:ind w:right="-1"/>
        <w:jc w:val="both"/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</w:pPr>
      <w:r w:rsidRPr="007C3778"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  <w:tab/>
        <w:t xml:space="preserve">В их числе – самовольная установка газового оборудования, халатное отношение некоторых граждан к состоянию своего имущества, включая ограничение доступа работников специализированной организации для проведения технического обслуживания. </w:t>
      </w:r>
    </w:p>
    <w:p w:rsidR="007C3778" w:rsidRPr="007C3778" w:rsidRDefault="007C3778" w:rsidP="007C3778">
      <w:pPr>
        <w:tabs>
          <w:tab w:val="left" w:pos="709"/>
          <w:tab w:val="left" w:pos="9355"/>
        </w:tabs>
        <w:spacing w:after="0" w:line="240" w:lineRule="auto"/>
        <w:ind w:right="-1"/>
        <w:jc w:val="both"/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</w:pPr>
      <w:r w:rsidRPr="007C3778"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  <w:tab/>
        <w:t xml:space="preserve">Так, в прошлом году в Новгородской области из 172634 газифицированных сетевым газом жилых помещений, доступ специалистам газораспределительной компании для проведения регулярного ТО был предоставлен только в 103672 помещения. Жители  20745  квартир вообще пренебрегли требованиями безопасности и не заключили договор на техническое обслуживание внутриквартирного газового оборудования со специализированной организацией. </w:t>
      </w:r>
    </w:p>
    <w:p w:rsidR="007C3778" w:rsidRPr="007C3778" w:rsidRDefault="007C3778" w:rsidP="007C3778">
      <w:pPr>
        <w:spacing w:after="0" w:line="240" w:lineRule="auto"/>
        <w:ind w:right="-1" w:firstLine="708"/>
        <w:jc w:val="both"/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</w:pPr>
      <w:r w:rsidRPr="007C3778"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  <w:t xml:space="preserve">Проигнорировав процедуру периодического ТО  газовых плит, водонагревателей, котлов, газопроводов, запорной арматуры, эти потребители поставили под угрозу жизнь и безопасность членов семьи и соседей, целостность дома. </w:t>
      </w:r>
    </w:p>
    <w:p w:rsidR="007C3778" w:rsidRPr="007C3778" w:rsidRDefault="007C3778" w:rsidP="007C3778">
      <w:pPr>
        <w:spacing w:after="0" w:line="240" w:lineRule="auto"/>
        <w:ind w:right="-1"/>
        <w:jc w:val="both"/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</w:pPr>
      <w:r w:rsidRPr="007C3778"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  <w:tab/>
        <w:t xml:space="preserve">К сожалению, и ответственные потребители не всегда соблюдают правила использования природного газа.  </w:t>
      </w:r>
    </w:p>
    <w:p w:rsidR="007C3778" w:rsidRPr="007C3778" w:rsidRDefault="007C3778" w:rsidP="007C3778">
      <w:pPr>
        <w:spacing w:after="0" w:line="240" w:lineRule="auto"/>
        <w:ind w:right="-1" w:firstLine="708"/>
        <w:jc w:val="both"/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</w:pPr>
      <w:r w:rsidRPr="007C3778"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  <w:t>В ходе технического обслуживания систем газопотребления в 2019 году специалисты «Газпром газораспределение Великий Новгород» выявили 1409 единиц оборудования, эксплуатируемого жителями с нарушением требований безопасности.  В том числе, 367  приборов, требующих незамедлительного ремонта, 178 случаев неисправной работы дымовентиляционных каналов, более 130 утечек газа, требующих замены элементов сети газопотребления. Кроме того, почти двести случаев самовольного подключения оборудования к сети газопотребления либо переустройства сети. Также, несколько десятков единиц оборудования с истекшим сроком службы, не прошедшим необходимую диагностику.</w:t>
      </w:r>
    </w:p>
    <w:p w:rsidR="007C3778" w:rsidRPr="007C3778" w:rsidRDefault="007C3778" w:rsidP="007C3778">
      <w:pPr>
        <w:spacing w:after="0" w:line="240" w:lineRule="auto"/>
        <w:ind w:right="-1"/>
        <w:jc w:val="both"/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</w:pPr>
      <w:r w:rsidRPr="007C3778"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  <w:tab/>
        <w:t xml:space="preserve">Такая беспечность и легкомысленность потребителей может стать причиной беды: взрывов, пожаров, отравлений угарным газом,  гибели людей. </w:t>
      </w:r>
    </w:p>
    <w:p w:rsidR="007C3778" w:rsidRPr="007C3778" w:rsidRDefault="007C3778" w:rsidP="007C3778">
      <w:pPr>
        <w:tabs>
          <w:tab w:val="left" w:pos="709"/>
        </w:tabs>
        <w:spacing w:after="0" w:line="240" w:lineRule="auto"/>
        <w:ind w:right="-1"/>
        <w:jc w:val="both"/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</w:pPr>
      <w:r w:rsidRPr="007C3778"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  <w:tab/>
      </w:r>
      <w:proofErr w:type="gramStart"/>
      <w:r w:rsidRPr="007C3778"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  <w:t xml:space="preserve">Во избежание несчастных случаев, связанных с использованием газа в быту, АО "Газпром газораспределение Великий Новгород" в очередной раз призывает пользователей газа быть внимательными и следить за работой своего газового оборудования, за исправностью вентиляционных и дымовых каналов, </w:t>
      </w:r>
      <w:r w:rsidRPr="007C3778"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  <w:lastRenderedPageBreak/>
        <w:t>допускать в свои квартиры и дома представителей специализированной организации для выполнения работ по техническому обслуживанию и ремонту ВДГО/ВКГО.</w:t>
      </w:r>
      <w:proofErr w:type="gramEnd"/>
    </w:p>
    <w:p w:rsidR="007C3778" w:rsidRPr="007C3778" w:rsidRDefault="007C3778" w:rsidP="007C3778">
      <w:pPr>
        <w:tabs>
          <w:tab w:val="left" w:pos="709"/>
        </w:tabs>
        <w:spacing w:after="0" w:line="240" w:lineRule="auto"/>
        <w:ind w:right="-1"/>
        <w:jc w:val="both"/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</w:pPr>
      <w:r w:rsidRPr="007C3778">
        <w:rPr>
          <w:rFonts w:ascii="Tahoma" w:eastAsia="Times New Roman" w:hAnsi="Tahoma" w:cs="Tahoma"/>
          <w:color w:val="231F20"/>
          <w:spacing w:val="3"/>
          <w:sz w:val="24"/>
          <w:szCs w:val="24"/>
          <w:lang w:eastAsia="ru-RU"/>
        </w:rPr>
        <w:tab/>
        <w:t>Потребителям необходимо помнить, что за содержание газоиспользующего оборудования (плиты, колонки, котла) в квартире, либо в частном доме ответственность несет собственник жилья.</w:t>
      </w:r>
    </w:p>
    <w:p w:rsidR="00250973" w:rsidRDefault="00250973"/>
    <w:sectPr w:rsidR="0025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78"/>
    <w:rsid w:val="00250973"/>
    <w:rsid w:val="0062689A"/>
    <w:rsid w:val="007C3778"/>
    <w:rsid w:val="00C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Данилова Евгения Николаевна</cp:lastModifiedBy>
  <cp:revision>2</cp:revision>
  <dcterms:created xsi:type="dcterms:W3CDTF">2020-01-16T12:43:00Z</dcterms:created>
  <dcterms:modified xsi:type="dcterms:W3CDTF">2020-01-16T12:43:00Z</dcterms:modified>
</cp:coreProperties>
</file>